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DB95" w14:textId="77777777" w:rsidR="00B0323E" w:rsidRPr="00B37595" w:rsidRDefault="00A41710" w:rsidP="00B0323E">
      <w:pPr>
        <w:pStyle w:val="Name"/>
        <w:spacing w:before="240"/>
        <w:contextualSpacing/>
        <w:rPr>
          <w:rFonts w:asciiTheme="minorHAnsi" w:hAnsiTheme="minorHAnsi" w:cstheme="minorHAnsi"/>
          <w:b w:val="0"/>
          <w:sz w:val="32"/>
          <w:szCs w:val="32"/>
        </w:rPr>
      </w:pPr>
      <w:r w:rsidRPr="00B37595">
        <w:rPr>
          <w:rFonts w:asciiTheme="minorHAnsi" w:hAnsiTheme="minorHAnsi" w:cstheme="minorHAnsi"/>
          <w:sz w:val="32"/>
          <w:szCs w:val="32"/>
        </w:rPr>
        <w:t>KALPESH S. PATEL (KP)</w:t>
      </w:r>
    </w:p>
    <w:p w14:paraId="53BCE07C" w14:textId="77777777" w:rsidR="00B0323E" w:rsidRPr="00B25653" w:rsidRDefault="00B0323E" w:rsidP="00B0323E">
      <w:pPr>
        <w:pStyle w:val="Name"/>
        <w:spacing w:before="240"/>
        <w:contextualSpacing/>
        <w:rPr>
          <w:rFonts w:asciiTheme="minorHAnsi" w:hAnsiTheme="minorHAnsi" w:cstheme="minorHAnsi"/>
          <w:b w:val="0"/>
          <w:sz w:val="10"/>
          <w:szCs w:val="10"/>
        </w:rPr>
      </w:pPr>
    </w:p>
    <w:p w14:paraId="0FFCCA78" w14:textId="796D38DA" w:rsidR="00B0323E" w:rsidRPr="00B25653" w:rsidRDefault="00A41710" w:rsidP="00B0323E">
      <w:pPr>
        <w:pStyle w:val="Name"/>
        <w:pBdr>
          <w:bottom w:val="single" w:sz="12" w:space="1" w:color="auto"/>
        </w:pBdr>
        <w:spacing w:before="240"/>
        <w:contextualSpacing/>
        <w:rPr>
          <w:rFonts w:asciiTheme="minorHAnsi" w:hAnsiTheme="minorHAnsi" w:cstheme="minorHAnsi"/>
          <w:b w:val="0"/>
          <w:sz w:val="20"/>
          <w:szCs w:val="20"/>
        </w:rPr>
      </w:pPr>
      <w:r w:rsidRPr="00B25653">
        <w:rPr>
          <w:rFonts w:asciiTheme="minorHAnsi" w:hAnsiTheme="minorHAnsi" w:cstheme="minorHAnsi"/>
          <w:b w:val="0"/>
          <w:sz w:val="20"/>
          <w:szCs w:val="20"/>
        </w:rPr>
        <w:t xml:space="preserve">Schaumburg, IL 60193 | U.S. Citizen | </w:t>
      </w:r>
      <w:hyperlink r:id="rId7" w:history="1">
        <w:r w:rsidRPr="00B25653">
          <w:rPr>
            <w:rStyle w:val="Hyperlink"/>
            <w:rFonts w:asciiTheme="minorHAnsi" w:hAnsiTheme="minorHAnsi" w:cstheme="minorHAnsi"/>
            <w:b w:val="0"/>
            <w:color w:val="auto"/>
            <w:sz w:val="20"/>
            <w:szCs w:val="20"/>
            <w:u w:val="none"/>
          </w:rPr>
          <w:t>patelksx@icloud.com</w:t>
        </w:r>
      </w:hyperlink>
      <w:r w:rsidRPr="00B25653">
        <w:rPr>
          <w:rFonts w:asciiTheme="minorHAnsi" w:hAnsiTheme="minorHAnsi" w:cstheme="minorHAnsi"/>
          <w:b w:val="0"/>
          <w:sz w:val="20"/>
          <w:szCs w:val="20"/>
        </w:rPr>
        <w:t xml:space="preserve"> | Cell: (847) 946-8058</w:t>
      </w:r>
      <w:r w:rsidR="00481DD9">
        <w:rPr>
          <w:rFonts w:asciiTheme="minorHAnsi" w:hAnsiTheme="minorHAnsi" w:cstheme="minorHAnsi"/>
          <w:b w:val="0"/>
          <w:sz w:val="20"/>
          <w:szCs w:val="20"/>
        </w:rPr>
        <w:t xml:space="preserve"> | </w:t>
      </w:r>
      <w:hyperlink r:id="rId8" w:history="1">
        <w:r w:rsidR="00481DD9" w:rsidRPr="00481DD9">
          <w:rPr>
            <w:rStyle w:val="Hyperlink"/>
            <w:rFonts w:asciiTheme="minorHAnsi" w:hAnsiTheme="minorHAnsi" w:cstheme="minorHAnsi"/>
            <w:b w:val="0"/>
            <w:sz w:val="20"/>
            <w:szCs w:val="20"/>
          </w:rPr>
          <w:t>https://www.kspcreations.com</w:t>
        </w:r>
      </w:hyperlink>
    </w:p>
    <w:p w14:paraId="6FF013C4" w14:textId="77777777" w:rsidR="003C22FF" w:rsidRPr="003C22FF" w:rsidRDefault="003C22FF" w:rsidP="00B0323E">
      <w:pPr>
        <w:jc w:val="center"/>
        <w:rPr>
          <w:b/>
          <w:bCs/>
          <w:sz w:val="2"/>
          <w:szCs w:val="2"/>
        </w:rPr>
      </w:pPr>
    </w:p>
    <w:p w14:paraId="68332C8E" w14:textId="77777777" w:rsidR="00B0323E" w:rsidRDefault="00A41710" w:rsidP="00A71D05">
      <w:pPr>
        <w:spacing w:line="240" w:lineRule="auto"/>
        <w:contextualSpacing/>
        <w:jc w:val="center"/>
        <w:rPr>
          <w:b/>
          <w:bCs/>
        </w:rPr>
      </w:pPr>
      <w:r w:rsidRPr="003C22FF">
        <w:rPr>
          <w:b/>
          <w:bCs/>
        </w:rPr>
        <w:t>SENIOR DESIGN MANAGER</w:t>
      </w:r>
    </w:p>
    <w:p w14:paraId="0E412239" w14:textId="77777777" w:rsidR="00A71D05" w:rsidRPr="002771A8" w:rsidRDefault="00A71D05" w:rsidP="00A71D05">
      <w:pPr>
        <w:spacing w:line="240" w:lineRule="auto"/>
        <w:contextualSpacing/>
        <w:jc w:val="center"/>
        <w:rPr>
          <w:b/>
          <w:bCs/>
          <w:sz w:val="4"/>
          <w:szCs w:val="4"/>
        </w:rPr>
      </w:pPr>
    </w:p>
    <w:p w14:paraId="73CAA7FD" w14:textId="5F8CD7EA" w:rsidR="003C22FF" w:rsidRPr="00A71D05" w:rsidRDefault="00A41710" w:rsidP="00A71D05">
      <w:pPr>
        <w:spacing w:line="240" w:lineRule="auto"/>
        <w:contextualSpacing/>
        <w:rPr>
          <w:sz w:val="20"/>
          <w:szCs w:val="20"/>
        </w:rPr>
      </w:pPr>
      <w:r w:rsidRPr="00A71D05">
        <w:rPr>
          <w:sz w:val="20"/>
          <w:szCs w:val="20"/>
        </w:rPr>
        <w:t>Experience Design Manager contributing to digital product design efforts and resolving complex business challenges on large-scale projects.</w:t>
      </w:r>
      <w:r w:rsidR="00451BD3">
        <w:rPr>
          <w:sz w:val="20"/>
          <w:szCs w:val="20"/>
        </w:rPr>
        <w:t xml:space="preserve"> Over </w:t>
      </w:r>
      <w:r w:rsidRPr="00A71D05">
        <w:rPr>
          <w:sz w:val="20"/>
          <w:szCs w:val="20"/>
        </w:rPr>
        <w:t xml:space="preserve">20 years of experience as a resourceful </w:t>
      </w:r>
      <w:r w:rsidR="008D0C0E">
        <w:rPr>
          <w:sz w:val="20"/>
          <w:szCs w:val="20"/>
        </w:rPr>
        <w:t>subject matter expert (</w:t>
      </w:r>
      <w:r w:rsidRPr="00A71D05">
        <w:rPr>
          <w:sz w:val="20"/>
          <w:szCs w:val="20"/>
        </w:rPr>
        <w:t>SME</w:t>
      </w:r>
      <w:r w:rsidR="008D0C0E">
        <w:rPr>
          <w:sz w:val="20"/>
          <w:szCs w:val="20"/>
        </w:rPr>
        <w:t>)</w:t>
      </w:r>
      <w:r w:rsidRPr="00A71D05">
        <w:rPr>
          <w:sz w:val="20"/>
          <w:szCs w:val="20"/>
        </w:rPr>
        <w:t xml:space="preserve"> for web and graphic design, and corporate brand management for web, print, video, motion graphics, and electronic content.  Integral member and supervisor of the </w:t>
      </w:r>
      <w:r w:rsidR="00451BD3">
        <w:rPr>
          <w:sz w:val="20"/>
          <w:szCs w:val="20"/>
        </w:rPr>
        <w:t>Training/</w:t>
      </w:r>
      <w:r w:rsidRPr="00A71D05">
        <w:rPr>
          <w:sz w:val="20"/>
          <w:szCs w:val="20"/>
        </w:rPr>
        <w:t>Digital UX team, evangelizing a user-centered design philosophy and lean, agile design process.</w:t>
      </w:r>
    </w:p>
    <w:p w14:paraId="409B9975" w14:textId="77777777" w:rsidR="00A71D05" w:rsidRPr="00A71D05" w:rsidRDefault="00A71D05" w:rsidP="00B0323E">
      <w:pPr>
        <w:jc w:val="center"/>
        <w:rPr>
          <w:b/>
          <w:bCs/>
          <w:sz w:val="2"/>
          <w:szCs w:val="2"/>
        </w:rPr>
      </w:pPr>
    </w:p>
    <w:p w14:paraId="2C5B03C8" w14:textId="77777777" w:rsidR="003C22FF" w:rsidRDefault="00A41710" w:rsidP="00B0323E">
      <w:pPr>
        <w:jc w:val="center"/>
        <w:rPr>
          <w:b/>
          <w:bCs/>
        </w:rPr>
      </w:pPr>
      <w:r>
        <w:rPr>
          <w:b/>
          <w:bCs/>
        </w:rPr>
        <w:t>AREAS OF EXPERTISE &amp; TECHNICAL SKILLS</w:t>
      </w:r>
    </w:p>
    <w:p w14:paraId="3AACE72C" w14:textId="77777777" w:rsidR="00B0323E" w:rsidRPr="003C22FF" w:rsidRDefault="00A41710" w:rsidP="002B1AA5">
      <w:pPr>
        <w:spacing w:line="240" w:lineRule="auto"/>
        <w:contextualSpacing/>
        <w:rPr>
          <w:sz w:val="20"/>
          <w:szCs w:val="20"/>
        </w:rPr>
      </w:pPr>
      <w:r w:rsidRPr="003C22FF">
        <w:rPr>
          <w:sz w:val="20"/>
          <w:szCs w:val="20"/>
        </w:rPr>
        <w:t>Team Building/</w:t>
      </w:r>
      <w:r w:rsidR="003C22FF" w:rsidRPr="003C22FF">
        <w:rPr>
          <w:sz w:val="20"/>
          <w:szCs w:val="20"/>
        </w:rPr>
        <w:t>Mentoring</w:t>
      </w:r>
      <w:r w:rsidRPr="003C22FF">
        <w:rPr>
          <w:sz w:val="20"/>
          <w:szCs w:val="20"/>
        </w:rPr>
        <w:tab/>
      </w:r>
      <w:r w:rsidR="002B1AA5" w:rsidRPr="003C22FF">
        <w:rPr>
          <w:sz w:val="20"/>
          <w:szCs w:val="20"/>
        </w:rPr>
        <w:tab/>
      </w:r>
      <w:r w:rsidR="003C22FF">
        <w:rPr>
          <w:sz w:val="20"/>
          <w:szCs w:val="20"/>
        </w:rPr>
        <w:tab/>
      </w:r>
      <w:r w:rsidRPr="003C22FF">
        <w:rPr>
          <w:sz w:val="20"/>
          <w:szCs w:val="20"/>
        </w:rPr>
        <w:t>Matrixed</w:t>
      </w:r>
      <w:r w:rsidR="002B1AA5" w:rsidRPr="003C22FF">
        <w:rPr>
          <w:sz w:val="20"/>
          <w:szCs w:val="20"/>
        </w:rPr>
        <w:t xml:space="preserve"> Environment</w:t>
      </w:r>
      <w:r w:rsidR="002B1AA5" w:rsidRPr="003C22FF">
        <w:rPr>
          <w:sz w:val="20"/>
          <w:szCs w:val="20"/>
        </w:rPr>
        <w:tab/>
      </w:r>
      <w:r w:rsidR="002B1AA5" w:rsidRPr="003C22FF">
        <w:rPr>
          <w:sz w:val="20"/>
          <w:szCs w:val="20"/>
        </w:rPr>
        <w:tab/>
      </w:r>
      <w:r w:rsidR="002B1AA5" w:rsidRPr="003C22FF">
        <w:rPr>
          <w:sz w:val="20"/>
          <w:szCs w:val="20"/>
        </w:rPr>
        <w:tab/>
        <w:t>Component-Based Design</w:t>
      </w:r>
      <w:r w:rsidR="002B1AA5" w:rsidRPr="003C22FF">
        <w:rPr>
          <w:sz w:val="20"/>
          <w:szCs w:val="20"/>
        </w:rPr>
        <w:tab/>
      </w:r>
    </w:p>
    <w:p w14:paraId="162D62D2" w14:textId="4D730A3E" w:rsidR="002B1AA5" w:rsidRPr="003C22FF" w:rsidRDefault="00A41710" w:rsidP="002B1AA5">
      <w:pPr>
        <w:spacing w:line="240" w:lineRule="auto"/>
        <w:contextualSpacing/>
        <w:rPr>
          <w:sz w:val="20"/>
          <w:szCs w:val="20"/>
        </w:rPr>
      </w:pPr>
      <w:r w:rsidRPr="003C22FF">
        <w:rPr>
          <w:sz w:val="20"/>
          <w:szCs w:val="20"/>
        </w:rPr>
        <w:t>Management &amp; Supervision</w:t>
      </w:r>
      <w:r w:rsidRPr="003C22FF">
        <w:rPr>
          <w:sz w:val="20"/>
          <w:szCs w:val="20"/>
        </w:rPr>
        <w:tab/>
      </w:r>
      <w:r w:rsidRPr="003C22FF">
        <w:rPr>
          <w:sz w:val="20"/>
          <w:szCs w:val="20"/>
        </w:rPr>
        <w:tab/>
        <w:t>Mobile Web/Desktop Design</w:t>
      </w:r>
      <w:r w:rsidRPr="003C22FF">
        <w:rPr>
          <w:sz w:val="20"/>
          <w:szCs w:val="20"/>
        </w:rPr>
        <w:tab/>
      </w:r>
      <w:r w:rsidRPr="003C22FF">
        <w:rPr>
          <w:sz w:val="20"/>
          <w:szCs w:val="20"/>
        </w:rPr>
        <w:tab/>
      </w:r>
      <w:r w:rsidR="00B71EB1">
        <w:rPr>
          <w:sz w:val="20"/>
          <w:szCs w:val="20"/>
        </w:rPr>
        <w:t>Records Management</w:t>
      </w:r>
    </w:p>
    <w:p w14:paraId="6634D1FA" w14:textId="773EE2FD" w:rsidR="002B1AA5" w:rsidRPr="003C22FF" w:rsidRDefault="00A41710" w:rsidP="002B1AA5">
      <w:pPr>
        <w:spacing w:line="240" w:lineRule="auto"/>
        <w:contextualSpacing/>
        <w:rPr>
          <w:sz w:val="20"/>
          <w:szCs w:val="20"/>
        </w:rPr>
      </w:pPr>
      <w:r w:rsidRPr="003C22FF">
        <w:rPr>
          <w:sz w:val="20"/>
          <w:szCs w:val="20"/>
        </w:rPr>
        <w:t>User Needs Assessment</w:t>
      </w:r>
      <w:r w:rsidRPr="003C22FF">
        <w:rPr>
          <w:sz w:val="20"/>
          <w:szCs w:val="20"/>
        </w:rPr>
        <w:tab/>
      </w:r>
      <w:r w:rsidRPr="003C22FF">
        <w:rPr>
          <w:sz w:val="20"/>
          <w:szCs w:val="20"/>
        </w:rPr>
        <w:tab/>
      </w:r>
      <w:r w:rsidRPr="003C22FF">
        <w:rPr>
          <w:sz w:val="20"/>
          <w:szCs w:val="20"/>
        </w:rPr>
        <w:tab/>
      </w:r>
      <w:r w:rsidR="00B71EB1">
        <w:rPr>
          <w:sz w:val="20"/>
          <w:szCs w:val="20"/>
        </w:rPr>
        <w:t xml:space="preserve">Application </w:t>
      </w:r>
      <w:r w:rsidRPr="003C22FF">
        <w:rPr>
          <w:sz w:val="20"/>
          <w:szCs w:val="20"/>
        </w:rPr>
        <w:t>System Design</w:t>
      </w:r>
      <w:r w:rsidRPr="003C22FF">
        <w:rPr>
          <w:sz w:val="20"/>
          <w:szCs w:val="20"/>
        </w:rPr>
        <w:tab/>
      </w:r>
      <w:r w:rsidRPr="003C22FF">
        <w:rPr>
          <w:sz w:val="20"/>
          <w:szCs w:val="20"/>
        </w:rPr>
        <w:tab/>
      </w:r>
      <w:r w:rsidRPr="003C22FF">
        <w:rPr>
          <w:sz w:val="20"/>
          <w:szCs w:val="20"/>
        </w:rPr>
        <w:tab/>
        <w:t>Responsive Web Platforms</w:t>
      </w:r>
    </w:p>
    <w:p w14:paraId="13684CCC" w14:textId="77777777" w:rsidR="002B1AA5" w:rsidRPr="003C22FF" w:rsidRDefault="00A41710" w:rsidP="002B1AA5">
      <w:pPr>
        <w:spacing w:line="240" w:lineRule="auto"/>
        <w:contextualSpacing/>
        <w:rPr>
          <w:sz w:val="20"/>
          <w:szCs w:val="20"/>
        </w:rPr>
      </w:pPr>
      <w:r w:rsidRPr="003C22FF">
        <w:rPr>
          <w:sz w:val="20"/>
          <w:szCs w:val="20"/>
        </w:rPr>
        <w:t>User-Centered Design</w:t>
      </w:r>
      <w:r w:rsidR="003C22FF">
        <w:rPr>
          <w:sz w:val="20"/>
          <w:szCs w:val="20"/>
        </w:rPr>
        <w:t>/User Advocacy</w:t>
      </w:r>
      <w:r w:rsidRPr="003C22FF">
        <w:rPr>
          <w:sz w:val="20"/>
          <w:szCs w:val="20"/>
        </w:rPr>
        <w:tab/>
        <w:t>Wire Framing/Prototyping Tools</w:t>
      </w:r>
      <w:r w:rsidRPr="003C22FF">
        <w:rPr>
          <w:sz w:val="20"/>
          <w:szCs w:val="20"/>
        </w:rPr>
        <w:tab/>
      </w:r>
      <w:r w:rsidRPr="003C22FF">
        <w:rPr>
          <w:sz w:val="20"/>
          <w:szCs w:val="20"/>
        </w:rPr>
        <w:tab/>
        <w:t>Cross-Functional Collaboration</w:t>
      </w:r>
      <w:r w:rsidRPr="003C22FF">
        <w:rPr>
          <w:sz w:val="20"/>
          <w:szCs w:val="20"/>
        </w:rPr>
        <w:tab/>
      </w:r>
    </w:p>
    <w:p w14:paraId="2356F3F2" w14:textId="77777777" w:rsidR="002B1AA5" w:rsidRPr="003C22FF" w:rsidRDefault="00A41710" w:rsidP="002B1AA5">
      <w:pPr>
        <w:spacing w:line="240" w:lineRule="auto"/>
        <w:contextualSpacing/>
        <w:rPr>
          <w:sz w:val="20"/>
          <w:szCs w:val="20"/>
        </w:rPr>
      </w:pPr>
      <w:r>
        <w:rPr>
          <w:sz w:val="20"/>
          <w:szCs w:val="20"/>
        </w:rPr>
        <w:t>HTML / CSS</w:t>
      </w:r>
      <w:r w:rsidRPr="003C22FF">
        <w:rPr>
          <w:sz w:val="20"/>
          <w:szCs w:val="20"/>
        </w:rPr>
        <w:tab/>
      </w:r>
      <w:r w:rsidRPr="003C22FF">
        <w:rPr>
          <w:sz w:val="20"/>
          <w:szCs w:val="20"/>
        </w:rPr>
        <w:tab/>
      </w:r>
      <w:r w:rsidRPr="003C22FF">
        <w:rPr>
          <w:sz w:val="20"/>
          <w:szCs w:val="20"/>
        </w:rPr>
        <w:tab/>
      </w:r>
      <w:r w:rsidRPr="003C22FF">
        <w:rPr>
          <w:sz w:val="20"/>
          <w:szCs w:val="20"/>
        </w:rPr>
        <w:tab/>
        <w:t>Agile/Lean Software Development</w:t>
      </w:r>
      <w:r w:rsidRPr="003C22FF">
        <w:rPr>
          <w:sz w:val="20"/>
          <w:szCs w:val="20"/>
        </w:rPr>
        <w:tab/>
      </w:r>
      <w:r>
        <w:rPr>
          <w:sz w:val="20"/>
          <w:szCs w:val="20"/>
        </w:rPr>
        <w:tab/>
      </w:r>
      <w:r w:rsidRPr="003C22FF">
        <w:rPr>
          <w:sz w:val="20"/>
          <w:szCs w:val="20"/>
        </w:rPr>
        <w:t>Performance Goals</w:t>
      </w:r>
    </w:p>
    <w:p w14:paraId="59D9497A" w14:textId="0DFE680C" w:rsidR="002B1AA5" w:rsidRPr="003C22FF" w:rsidRDefault="00A41710" w:rsidP="002B1AA5">
      <w:pPr>
        <w:spacing w:line="240" w:lineRule="auto"/>
        <w:contextualSpacing/>
        <w:rPr>
          <w:sz w:val="20"/>
          <w:szCs w:val="20"/>
        </w:rPr>
      </w:pPr>
      <w:r w:rsidRPr="003C22FF">
        <w:rPr>
          <w:sz w:val="20"/>
          <w:szCs w:val="20"/>
        </w:rPr>
        <w:t>Quality Assurance</w:t>
      </w:r>
      <w:r w:rsidRPr="003C22FF">
        <w:rPr>
          <w:sz w:val="20"/>
          <w:szCs w:val="20"/>
        </w:rPr>
        <w:tab/>
      </w:r>
      <w:r w:rsidRPr="003C22FF">
        <w:rPr>
          <w:sz w:val="20"/>
          <w:szCs w:val="20"/>
        </w:rPr>
        <w:tab/>
      </w:r>
      <w:r w:rsidR="003C22FF" w:rsidRPr="003C22FF">
        <w:rPr>
          <w:sz w:val="20"/>
          <w:szCs w:val="20"/>
        </w:rPr>
        <w:tab/>
        <w:t>Digital Product Design</w:t>
      </w:r>
      <w:r w:rsidR="003C22FF" w:rsidRPr="003C22FF">
        <w:rPr>
          <w:sz w:val="20"/>
          <w:szCs w:val="20"/>
        </w:rPr>
        <w:tab/>
      </w:r>
      <w:r w:rsidR="003C22FF" w:rsidRPr="003C22FF">
        <w:rPr>
          <w:sz w:val="20"/>
          <w:szCs w:val="20"/>
        </w:rPr>
        <w:tab/>
      </w:r>
      <w:r w:rsidR="003C22FF" w:rsidRPr="003C22FF">
        <w:rPr>
          <w:sz w:val="20"/>
          <w:szCs w:val="20"/>
        </w:rPr>
        <w:tab/>
      </w:r>
      <w:r w:rsidR="00B71EB1">
        <w:rPr>
          <w:sz w:val="20"/>
          <w:szCs w:val="20"/>
        </w:rPr>
        <w:t>UI/</w:t>
      </w:r>
      <w:r w:rsidR="003C22FF" w:rsidRPr="003C22FF">
        <w:rPr>
          <w:sz w:val="20"/>
          <w:szCs w:val="20"/>
        </w:rPr>
        <w:t xml:space="preserve">UX Strategies </w:t>
      </w:r>
      <w:r w:rsidRPr="003C22FF">
        <w:rPr>
          <w:sz w:val="20"/>
          <w:szCs w:val="20"/>
        </w:rPr>
        <w:tab/>
      </w:r>
    </w:p>
    <w:p w14:paraId="7FE4C0DB" w14:textId="406E1230" w:rsidR="002B1AA5" w:rsidRDefault="00A41710" w:rsidP="002B1AA5">
      <w:pPr>
        <w:spacing w:line="240" w:lineRule="auto"/>
        <w:contextualSpacing/>
        <w:rPr>
          <w:sz w:val="20"/>
          <w:szCs w:val="20"/>
        </w:rPr>
      </w:pPr>
      <w:r w:rsidRPr="003C22FF">
        <w:rPr>
          <w:sz w:val="20"/>
          <w:szCs w:val="20"/>
        </w:rPr>
        <w:t>File Deployment/Servers/Analytics</w:t>
      </w:r>
      <w:r w:rsidRPr="003C22FF">
        <w:rPr>
          <w:sz w:val="20"/>
          <w:szCs w:val="20"/>
        </w:rPr>
        <w:tab/>
      </w:r>
      <w:r w:rsidRPr="003C22FF">
        <w:rPr>
          <w:sz w:val="20"/>
          <w:szCs w:val="20"/>
        </w:rPr>
        <w:tab/>
      </w:r>
      <w:r w:rsidR="00DE49E5" w:rsidRPr="00DE49E5">
        <w:rPr>
          <w:spacing w:val="-6"/>
          <w:sz w:val="20"/>
          <w:szCs w:val="20"/>
        </w:rPr>
        <w:t xml:space="preserve">Video </w:t>
      </w:r>
      <w:r w:rsidRPr="00DE49E5">
        <w:rPr>
          <w:spacing w:val="-6"/>
          <w:sz w:val="20"/>
          <w:szCs w:val="20"/>
        </w:rPr>
        <w:t>Color Correction/Video Compression</w:t>
      </w:r>
      <w:r w:rsidRPr="003C22FF">
        <w:rPr>
          <w:sz w:val="20"/>
          <w:szCs w:val="20"/>
        </w:rPr>
        <w:tab/>
        <w:t>4K Video Editor/3D Art Elements</w:t>
      </w:r>
    </w:p>
    <w:p w14:paraId="05C79536" w14:textId="77777777" w:rsidR="0013307B" w:rsidRPr="00D50733" w:rsidRDefault="0013307B" w:rsidP="002B1AA5">
      <w:pPr>
        <w:spacing w:line="240" w:lineRule="auto"/>
        <w:contextualSpacing/>
        <w:rPr>
          <w:sz w:val="18"/>
          <w:szCs w:val="18"/>
        </w:rPr>
      </w:pPr>
    </w:p>
    <w:p w14:paraId="54B3F1A3" w14:textId="77777777" w:rsidR="0013307B" w:rsidRDefault="00A41710" w:rsidP="0013307B">
      <w:pPr>
        <w:jc w:val="center"/>
        <w:rPr>
          <w:b/>
          <w:bCs/>
        </w:rPr>
      </w:pPr>
      <w:r>
        <w:rPr>
          <w:b/>
          <w:bCs/>
        </w:rPr>
        <w:t>PROFESSIONAL EXPERIENCE</w:t>
      </w:r>
    </w:p>
    <w:p w14:paraId="1649DCD3" w14:textId="77777777" w:rsidR="0013307B" w:rsidRPr="0013307B" w:rsidRDefault="00A41710" w:rsidP="0013307B">
      <w:pPr>
        <w:pStyle w:val="NoSpacing"/>
        <w:rPr>
          <w:sz w:val="20"/>
          <w:szCs w:val="20"/>
        </w:rPr>
      </w:pPr>
      <w:r w:rsidRPr="0013307B">
        <w:rPr>
          <w:b/>
          <w:bCs/>
          <w:sz w:val="20"/>
          <w:szCs w:val="20"/>
        </w:rPr>
        <w:t xml:space="preserve">ABBVIE (ABBOTT LABS) – </w:t>
      </w:r>
      <w:r w:rsidRPr="0013307B">
        <w:rPr>
          <w:sz w:val="20"/>
          <w:szCs w:val="20"/>
        </w:rPr>
        <w:t>North Chicago, IL</w:t>
      </w:r>
      <w:r w:rsidRPr="0013307B">
        <w:rPr>
          <w:sz w:val="20"/>
          <w:szCs w:val="20"/>
        </w:rPr>
        <w:tab/>
      </w:r>
      <w:r w:rsidRPr="0013307B">
        <w:rPr>
          <w:sz w:val="20"/>
          <w:szCs w:val="20"/>
        </w:rPr>
        <w:tab/>
      </w:r>
      <w:r w:rsidRPr="0013307B">
        <w:rPr>
          <w:sz w:val="20"/>
          <w:szCs w:val="20"/>
        </w:rPr>
        <w:tab/>
      </w:r>
      <w:r w:rsidRPr="0013307B">
        <w:rPr>
          <w:sz w:val="20"/>
          <w:szCs w:val="20"/>
        </w:rPr>
        <w:tab/>
      </w:r>
      <w:r w:rsidRPr="0013307B">
        <w:rPr>
          <w:sz w:val="20"/>
          <w:szCs w:val="20"/>
        </w:rPr>
        <w:tab/>
      </w:r>
      <w:r w:rsidRPr="0013307B">
        <w:rPr>
          <w:sz w:val="20"/>
          <w:szCs w:val="20"/>
        </w:rPr>
        <w:tab/>
      </w:r>
      <w:r w:rsidRPr="0013307B">
        <w:rPr>
          <w:sz w:val="20"/>
          <w:szCs w:val="20"/>
        </w:rPr>
        <w:tab/>
      </w:r>
      <w:r w:rsidR="00110EB6">
        <w:rPr>
          <w:sz w:val="20"/>
          <w:szCs w:val="20"/>
        </w:rPr>
        <w:tab/>
      </w:r>
      <w:r w:rsidRPr="0013307B">
        <w:rPr>
          <w:sz w:val="20"/>
          <w:szCs w:val="20"/>
        </w:rPr>
        <w:t>2011 – Present</w:t>
      </w:r>
    </w:p>
    <w:p w14:paraId="2AA93FA1" w14:textId="77777777" w:rsidR="0013307B" w:rsidRPr="0013307B" w:rsidRDefault="00A41710" w:rsidP="0013307B">
      <w:pPr>
        <w:pStyle w:val="NoSpacing"/>
        <w:rPr>
          <w:b/>
          <w:bCs/>
          <w:sz w:val="20"/>
          <w:szCs w:val="20"/>
        </w:rPr>
      </w:pPr>
      <w:r w:rsidRPr="0013307B">
        <w:rPr>
          <w:b/>
          <w:bCs/>
          <w:sz w:val="20"/>
          <w:szCs w:val="20"/>
        </w:rPr>
        <w:t>Creative Technology/Front-End Development &amp; Multimedia Specialist</w:t>
      </w:r>
    </w:p>
    <w:p w14:paraId="39FAC713" w14:textId="77777777" w:rsidR="0013307B" w:rsidRDefault="00A41710" w:rsidP="0013307B">
      <w:pPr>
        <w:pStyle w:val="NoSpacing"/>
        <w:numPr>
          <w:ilvl w:val="0"/>
          <w:numId w:val="2"/>
        </w:numPr>
        <w:rPr>
          <w:sz w:val="20"/>
          <w:szCs w:val="20"/>
        </w:rPr>
      </w:pPr>
      <w:r w:rsidRPr="0013307B">
        <w:rPr>
          <w:sz w:val="20"/>
          <w:szCs w:val="20"/>
        </w:rPr>
        <w:t>Driving force for implementing standard guidelines for AbbVie brand icons and consistent corporate branding through visual identity elements including color palette, typography, and graphics design.</w:t>
      </w:r>
    </w:p>
    <w:p w14:paraId="64B3F798" w14:textId="77777777" w:rsidR="0013307B" w:rsidRDefault="00A41710" w:rsidP="0013307B">
      <w:pPr>
        <w:pStyle w:val="NoSpacing"/>
        <w:numPr>
          <w:ilvl w:val="0"/>
          <w:numId w:val="2"/>
        </w:numPr>
        <w:rPr>
          <w:sz w:val="20"/>
          <w:szCs w:val="20"/>
        </w:rPr>
      </w:pPr>
      <w:r>
        <w:rPr>
          <w:sz w:val="20"/>
          <w:szCs w:val="20"/>
        </w:rPr>
        <w:t xml:space="preserve">Developed websites using Photoshop, Illustrator, Dreamweaver, Adobe XD, After Effects, Premiere, </w:t>
      </w:r>
      <w:r w:rsidR="008D0C0E">
        <w:rPr>
          <w:sz w:val="20"/>
          <w:szCs w:val="20"/>
        </w:rPr>
        <w:t>and 3D artwork.</w:t>
      </w:r>
    </w:p>
    <w:p w14:paraId="7DB02204" w14:textId="20ACA62B" w:rsidR="008D0C0E" w:rsidRPr="00181DE9" w:rsidRDefault="00A41710" w:rsidP="0013307B">
      <w:pPr>
        <w:pStyle w:val="NoSpacing"/>
        <w:numPr>
          <w:ilvl w:val="0"/>
          <w:numId w:val="2"/>
        </w:numPr>
        <w:rPr>
          <w:sz w:val="20"/>
          <w:szCs w:val="20"/>
        </w:rPr>
      </w:pPr>
      <w:r w:rsidRPr="00181DE9">
        <w:rPr>
          <w:sz w:val="20"/>
          <w:szCs w:val="20"/>
        </w:rPr>
        <w:t xml:space="preserve">Designed and developed a global website for </w:t>
      </w:r>
      <w:r w:rsidR="00181DE9" w:rsidRPr="00181DE9">
        <w:rPr>
          <w:sz w:val="20"/>
          <w:szCs w:val="20"/>
        </w:rPr>
        <w:t xml:space="preserve">Global, Records Management, </w:t>
      </w:r>
      <w:r w:rsidR="00450585">
        <w:rPr>
          <w:sz w:val="20"/>
          <w:szCs w:val="20"/>
        </w:rPr>
        <w:t xml:space="preserve">Travel, </w:t>
      </w:r>
      <w:r w:rsidR="00181DE9" w:rsidRPr="00181DE9">
        <w:rPr>
          <w:sz w:val="20"/>
          <w:szCs w:val="20"/>
        </w:rPr>
        <w:t xml:space="preserve">Fleet, and Global Corporate Card Program. </w:t>
      </w:r>
      <w:r w:rsidRPr="00181DE9">
        <w:rPr>
          <w:sz w:val="20"/>
          <w:szCs w:val="20"/>
        </w:rPr>
        <w:t>Built trusting relationships and partnerships and collaborate across multiple marketing channels.</w:t>
      </w:r>
    </w:p>
    <w:p w14:paraId="4DCB1FD1" w14:textId="77777777" w:rsidR="00A739D0" w:rsidRDefault="00A41710" w:rsidP="0013307B">
      <w:pPr>
        <w:pStyle w:val="NoSpacing"/>
        <w:numPr>
          <w:ilvl w:val="0"/>
          <w:numId w:val="2"/>
        </w:numPr>
        <w:rPr>
          <w:sz w:val="20"/>
          <w:szCs w:val="20"/>
        </w:rPr>
      </w:pPr>
      <w:r>
        <w:rPr>
          <w:sz w:val="20"/>
          <w:szCs w:val="20"/>
        </w:rPr>
        <w:t>SME for optimal solutions for eLearning/web graphics, training software, and management of large training content data for website hosting</w:t>
      </w:r>
      <w:r w:rsidR="00A739D0">
        <w:rPr>
          <w:sz w:val="20"/>
          <w:szCs w:val="20"/>
        </w:rPr>
        <w:t>.</w:t>
      </w:r>
    </w:p>
    <w:p w14:paraId="6915EFAF" w14:textId="68085FB4" w:rsidR="008D0C0E" w:rsidRDefault="002771A8" w:rsidP="0013307B">
      <w:pPr>
        <w:pStyle w:val="NoSpacing"/>
        <w:numPr>
          <w:ilvl w:val="0"/>
          <w:numId w:val="2"/>
        </w:numPr>
        <w:rPr>
          <w:sz w:val="20"/>
          <w:szCs w:val="20"/>
        </w:rPr>
      </w:pPr>
      <w:r>
        <w:rPr>
          <w:sz w:val="20"/>
          <w:szCs w:val="20"/>
        </w:rPr>
        <w:t>Technical</w:t>
      </w:r>
      <w:r w:rsidR="00A739D0">
        <w:rPr>
          <w:sz w:val="20"/>
          <w:szCs w:val="20"/>
        </w:rPr>
        <w:t xml:space="preserve"> S</w:t>
      </w:r>
      <w:r w:rsidR="00A41710">
        <w:rPr>
          <w:sz w:val="20"/>
          <w:szCs w:val="20"/>
        </w:rPr>
        <w:t>ME for Women Leaders in Action and Asian Leadership in Action internal teams.</w:t>
      </w:r>
    </w:p>
    <w:p w14:paraId="0998ECB6" w14:textId="77777777" w:rsidR="008D0C0E" w:rsidRDefault="00A41710" w:rsidP="0013307B">
      <w:pPr>
        <w:pStyle w:val="NoSpacing"/>
        <w:numPr>
          <w:ilvl w:val="0"/>
          <w:numId w:val="2"/>
        </w:numPr>
        <w:rPr>
          <w:sz w:val="20"/>
          <w:szCs w:val="20"/>
        </w:rPr>
      </w:pPr>
      <w:r>
        <w:rPr>
          <w:sz w:val="20"/>
          <w:szCs w:val="20"/>
        </w:rPr>
        <w:t>Pre</w:t>
      </w:r>
      <w:r w:rsidR="004A297B">
        <w:rPr>
          <w:sz w:val="20"/>
          <w:szCs w:val="20"/>
        </w:rPr>
        <w:t>se</w:t>
      </w:r>
      <w:r>
        <w:rPr>
          <w:sz w:val="20"/>
          <w:szCs w:val="20"/>
        </w:rPr>
        <w:t>nt visual design solutions, innovative ideas, and vision across unique projects and during project support.</w:t>
      </w:r>
    </w:p>
    <w:p w14:paraId="4ABDB751" w14:textId="77777777" w:rsidR="005A3309" w:rsidRDefault="00A41710" w:rsidP="0013307B">
      <w:pPr>
        <w:pStyle w:val="NoSpacing"/>
        <w:numPr>
          <w:ilvl w:val="0"/>
          <w:numId w:val="2"/>
        </w:numPr>
        <w:rPr>
          <w:sz w:val="20"/>
          <w:szCs w:val="20"/>
        </w:rPr>
      </w:pPr>
      <w:r>
        <w:rPr>
          <w:sz w:val="20"/>
          <w:szCs w:val="20"/>
        </w:rPr>
        <w:t>Create web forms using Microsoft InPath for records, storage, retrieval, lab notebooks, and Contact Us pages.</w:t>
      </w:r>
    </w:p>
    <w:p w14:paraId="6B2E76EA" w14:textId="37D12F7D" w:rsidR="005A3309" w:rsidRDefault="00A41710" w:rsidP="0013307B">
      <w:pPr>
        <w:pStyle w:val="NoSpacing"/>
        <w:numPr>
          <w:ilvl w:val="0"/>
          <w:numId w:val="2"/>
        </w:numPr>
        <w:rPr>
          <w:sz w:val="20"/>
          <w:szCs w:val="20"/>
        </w:rPr>
      </w:pPr>
      <w:r>
        <w:rPr>
          <w:sz w:val="20"/>
          <w:szCs w:val="20"/>
        </w:rPr>
        <w:t>Microsoft SharePoint</w:t>
      </w:r>
      <w:r w:rsidR="00AE48E6">
        <w:rPr>
          <w:sz w:val="20"/>
          <w:szCs w:val="20"/>
        </w:rPr>
        <w:t xml:space="preserve">, Online 0365 </w:t>
      </w:r>
      <w:r>
        <w:rPr>
          <w:sz w:val="20"/>
          <w:szCs w:val="20"/>
        </w:rPr>
        <w:t xml:space="preserve">Site Collection Administrator for </w:t>
      </w:r>
      <w:r w:rsidR="00D442EC">
        <w:rPr>
          <w:sz w:val="20"/>
          <w:szCs w:val="20"/>
        </w:rPr>
        <w:t xml:space="preserve">over 25 sites in </w:t>
      </w:r>
      <w:r>
        <w:rPr>
          <w:sz w:val="20"/>
          <w:szCs w:val="20"/>
        </w:rPr>
        <w:t>Records Management, Fleet, Travel, Corporate Card program, and AbbVie Treasury Support Services.</w:t>
      </w:r>
    </w:p>
    <w:p w14:paraId="7094DCB3" w14:textId="77777777" w:rsidR="004A297B" w:rsidRDefault="00A41710" w:rsidP="004A297B">
      <w:pPr>
        <w:pStyle w:val="NoSpacing"/>
        <w:rPr>
          <w:b/>
          <w:bCs/>
          <w:i/>
          <w:iCs/>
          <w:sz w:val="20"/>
          <w:szCs w:val="20"/>
        </w:rPr>
      </w:pPr>
      <w:r w:rsidRPr="004A297B">
        <w:rPr>
          <w:b/>
          <w:bCs/>
          <w:i/>
          <w:iCs/>
          <w:sz w:val="20"/>
          <w:szCs w:val="20"/>
        </w:rPr>
        <w:t>Highlights:</w:t>
      </w:r>
    </w:p>
    <w:p w14:paraId="19E3BC3C" w14:textId="77777777" w:rsidR="004A297B" w:rsidRDefault="00A41710" w:rsidP="004A297B">
      <w:pPr>
        <w:pStyle w:val="NoSpacing"/>
        <w:numPr>
          <w:ilvl w:val="0"/>
          <w:numId w:val="3"/>
        </w:numPr>
        <w:ind w:left="1080"/>
        <w:rPr>
          <w:sz w:val="20"/>
          <w:szCs w:val="20"/>
        </w:rPr>
      </w:pPr>
      <w:r w:rsidRPr="004A297B">
        <w:rPr>
          <w:sz w:val="20"/>
          <w:szCs w:val="20"/>
        </w:rPr>
        <w:t>Saved over $80K in departmental cost per year by implementing in-house custom forms for websites.</w:t>
      </w:r>
    </w:p>
    <w:p w14:paraId="50B9115A" w14:textId="77777777" w:rsidR="004A297B" w:rsidRDefault="00A41710" w:rsidP="004A297B">
      <w:pPr>
        <w:pStyle w:val="NoSpacing"/>
        <w:numPr>
          <w:ilvl w:val="0"/>
          <w:numId w:val="3"/>
        </w:numPr>
        <w:ind w:left="1080"/>
        <w:rPr>
          <w:sz w:val="20"/>
          <w:szCs w:val="20"/>
        </w:rPr>
      </w:pPr>
      <w:r>
        <w:rPr>
          <w:sz w:val="20"/>
          <w:szCs w:val="20"/>
        </w:rPr>
        <w:t>Updated and minted AbbVie/Abbott Records website in .net interment using MKS Integrity.</w:t>
      </w:r>
    </w:p>
    <w:p w14:paraId="66DB9571" w14:textId="77777777" w:rsidR="005A3309" w:rsidRDefault="00A41710" w:rsidP="004A297B">
      <w:pPr>
        <w:pStyle w:val="NoSpacing"/>
        <w:numPr>
          <w:ilvl w:val="0"/>
          <w:numId w:val="3"/>
        </w:numPr>
        <w:ind w:left="1080"/>
        <w:rPr>
          <w:sz w:val="20"/>
          <w:szCs w:val="20"/>
        </w:rPr>
      </w:pPr>
      <w:r w:rsidRPr="002771A8">
        <w:rPr>
          <w:spacing w:val="-6"/>
          <w:sz w:val="20"/>
          <w:szCs w:val="20"/>
        </w:rPr>
        <w:t>Improved productivity and consistency by creating templates ready for production using CSS, HTML, and JavaScript</w:t>
      </w:r>
      <w:r>
        <w:rPr>
          <w:sz w:val="20"/>
          <w:szCs w:val="20"/>
        </w:rPr>
        <w:t>.</w:t>
      </w:r>
    </w:p>
    <w:p w14:paraId="1100F189" w14:textId="77777777" w:rsidR="00110EB6" w:rsidRDefault="00A41710" w:rsidP="00110EB6">
      <w:pPr>
        <w:pStyle w:val="NoSpacing"/>
        <w:numPr>
          <w:ilvl w:val="0"/>
          <w:numId w:val="3"/>
        </w:numPr>
        <w:ind w:left="1080"/>
        <w:rPr>
          <w:sz w:val="20"/>
          <w:szCs w:val="20"/>
        </w:rPr>
      </w:pPr>
      <w:r>
        <w:rPr>
          <w:sz w:val="20"/>
          <w:szCs w:val="20"/>
        </w:rPr>
        <w:t>I</w:t>
      </w:r>
      <w:r w:rsidR="004A297B">
        <w:rPr>
          <w:sz w:val="20"/>
          <w:szCs w:val="20"/>
        </w:rPr>
        <w:t>ncreased user interface performance by conducting testing and running analytic reports</w:t>
      </w:r>
      <w:r>
        <w:rPr>
          <w:sz w:val="20"/>
          <w:szCs w:val="20"/>
        </w:rPr>
        <w:t xml:space="preserve"> using Google Analytics to analyze business needs.</w:t>
      </w:r>
    </w:p>
    <w:p w14:paraId="6C3ED44E" w14:textId="77777777" w:rsidR="004A297B" w:rsidRDefault="00A41710" w:rsidP="00110EB6">
      <w:pPr>
        <w:pStyle w:val="NoSpacing"/>
        <w:numPr>
          <w:ilvl w:val="0"/>
          <w:numId w:val="3"/>
        </w:numPr>
        <w:ind w:left="1080"/>
        <w:rPr>
          <w:sz w:val="20"/>
          <w:szCs w:val="20"/>
        </w:rPr>
      </w:pPr>
      <w:r w:rsidRPr="00110EB6">
        <w:rPr>
          <w:sz w:val="20"/>
          <w:szCs w:val="20"/>
        </w:rPr>
        <w:t xml:space="preserve">Led execution of global Records Retention Schedule on Records Management website impacting 75 countries and 90K employees, and critical Web Record SME for IT and business units to meet business needs. </w:t>
      </w:r>
    </w:p>
    <w:p w14:paraId="4163B5BD" w14:textId="77777777" w:rsidR="004A297B" w:rsidRDefault="004A297B" w:rsidP="002771A8">
      <w:pPr>
        <w:pStyle w:val="NoSpacing"/>
        <w:ind w:left="1080"/>
        <w:rPr>
          <w:sz w:val="20"/>
          <w:szCs w:val="20"/>
        </w:rPr>
      </w:pPr>
    </w:p>
    <w:p w14:paraId="293FE1D0" w14:textId="3B8BA683" w:rsidR="00110EB6" w:rsidRDefault="00A41710" w:rsidP="00110EB6">
      <w:pPr>
        <w:pStyle w:val="NoSpacing"/>
        <w:rPr>
          <w:sz w:val="20"/>
          <w:szCs w:val="20"/>
        </w:rPr>
      </w:pPr>
      <w:r>
        <w:rPr>
          <w:b/>
          <w:bCs/>
          <w:sz w:val="20"/>
          <w:szCs w:val="20"/>
        </w:rPr>
        <w:t xml:space="preserve">UNI CONSULTING – </w:t>
      </w:r>
      <w:r>
        <w:rPr>
          <w:sz w:val="20"/>
          <w:szCs w:val="20"/>
        </w:rPr>
        <w:t>Des Plaines, IL</w:t>
      </w:r>
      <w:r w:rsidRPr="0013307B">
        <w:rPr>
          <w:sz w:val="20"/>
          <w:szCs w:val="20"/>
        </w:rPr>
        <w:tab/>
      </w:r>
      <w:r w:rsidRPr="0013307B">
        <w:rPr>
          <w:sz w:val="20"/>
          <w:szCs w:val="20"/>
        </w:rPr>
        <w:tab/>
      </w:r>
      <w:r w:rsidRPr="0013307B">
        <w:rPr>
          <w:sz w:val="20"/>
          <w:szCs w:val="20"/>
        </w:rPr>
        <w:tab/>
      </w:r>
      <w:r w:rsidRPr="0013307B">
        <w:rPr>
          <w:sz w:val="20"/>
          <w:szCs w:val="20"/>
        </w:rPr>
        <w:tab/>
      </w:r>
      <w:r w:rsidRPr="0013307B">
        <w:rPr>
          <w:sz w:val="20"/>
          <w:szCs w:val="20"/>
        </w:rPr>
        <w:tab/>
      </w:r>
      <w:r w:rsidRPr="0013307B">
        <w:rPr>
          <w:sz w:val="20"/>
          <w:szCs w:val="20"/>
        </w:rPr>
        <w:tab/>
      </w:r>
      <w:r w:rsidRPr="0013307B">
        <w:rPr>
          <w:sz w:val="20"/>
          <w:szCs w:val="20"/>
        </w:rPr>
        <w:tab/>
      </w:r>
      <w:r>
        <w:rPr>
          <w:sz w:val="20"/>
          <w:szCs w:val="20"/>
        </w:rPr>
        <w:tab/>
      </w:r>
      <w:r w:rsidRPr="0013307B">
        <w:rPr>
          <w:sz w:val="20"/>
          <w:szCs w:val="20"/>
        </w:rPr>
        <w:t>20</w:t>
      </w:r>
      <w:r>
        <w:rPr>
          <w:sz w:val="20"/>
          <w:szCs w:val="20"/>
        </w:rPr>
        <w:t>08</w:t>
      </w:r>
      <w:r w:rsidRPr="0013307B">
        <w:rPr>
          <w:sz w:val="20"/>
          <w:szCs w:val="20"/>
        </w:rPr>
        <w:t xml:space="preserve"> – </w:t>
      </w:r>
      <w:r>
        <w:rPr>
          <w:sz w:val="20"/>
          <w:szCs w:val="20"/>
        </w:rPr>
        <w:t>2011</w:t>
      </w:r>
    </w:p>
    <w:p w14:paraId="12C6AD5A" w14:textId="77777777" w:rsidR="00110EB6" w:rsidRDefault="00A41710" w:rsidP="00110EB6">
      <w:pPr>
        <w:pStyle w:val="NoSpacing"/>
        <w:rPr>
          <w:b/>
          <w:bCs/>
          <w:sz w:val="20"/>
          <w:szCs w:val="20"/>
        </w:rPr>
      </w:pPr>
      <w:r w:rsidRPr="00110EB6">
        <w:rPr>
          <w:b/>
          <w:bCs/>
          <w:sz w:val="20"/>
          <w:szCs w:val="20"/>
        </w:rPr>
        <w:t>Sr. Creative Technologist</w:t>
      </w:r>
    </w:p>
    <w:p w14:paraId="6AF4FF6E" w14:textId="77777777" w:rsidR="00110EB6" w:rsidRDefault="00A41710" w:rsidP="00110EB6">
      <w:pPr>
        <w:pStyle w:val="NoSpacing"/>
        <w:numPr>
          <w:ilvl w:val="0"/>
          <w:numId w:val="4"/>
        </w:numPr>
        <w:rPr>
          <w:sz w:val="20"/>
          <w:szCs w:val="20"/>
        </w:rPr>
      </w:pPr>
      <w:r w:rsidRPr="00110EB6">
        <w:rPr>
          <w:sz w:val="20"/>
          <w:szCs w:val="20"/>
        </w:rPr>
        <w:t xml:space="preserve">Led analysis of design elements for digital learning and mentored new team members in professional development. </w:t>
      </w:r>
    </w:p>
    <w:p w14:paraId="53F7FF78" w14:textId="77777777" w:rsidR="00110EB6" w:rsidRDefault="00A41710" w:rsidP="00110EB6">
      <w:pPr>
        <w:pStyle w:val="NoSpacing"/>
        <w:numPr>
          <w:ilvl w:val="0"/>
          <w:numId w:val="4"/>
        </w:numPr>
        <w:rPr>
          <w:sz w:val="20"/>
          <w:szCs w:val="20"/>
        </w:rPr>
      </w:pPr>
      <w:r>
        <w:rPr>
          <w:sz w:val="20"/>
          <w:szCs w:val="20"/>
        </w:rPr>
        <w:t>SME for liver webcasts for events and on-demand solutions for global audiences, using Live Stream hardware/software for live global broadcasts</w:t>
      </w:r>
      <w:r w:rsidR="00481E63">
        <w:rPr>
          <w:sz w:val="20"/>
          <w:szCs w:val="20"/>
        </w:rPr>
        <w:t>, and maintaining a digital library of over 500,000 assets.</w:t>
      </w:r>
    </w:p>
    <w:p w14:paraId="6C1076A2" w14:textId="77777777" w:rsidR="00110EB6" w:rsidRDefault="00A41710" w:rsidP="00110EB6">
      <w:pPr>
        <w:pStyle w:val="NoSpacing"/>
        <w:numPr>
          <w:ilvl w:val="0"/>
          <w:numId w:val="4"/>
        </w:numPr>
        <w:rPr>
          <w:sz w:val="20"/>
          <w:szCs w:val="20"/>
        </w:rPr>
      </w:pPr>
      <w:r w:rsidRPr="00481E63">
        <w:rPr>
          <w:spacing w:val="-2"/>
          <w:sz w:val="20"/>
          <w:szCs w:val="20"/>
        </w:rPr>
        <w:t xml:space="preserve">Supported </w:t>
      </w:r>
      <w:r w:rsidR="00481E63" w:rsidRPr="00481E63">
        <w:rPr>
          <w:spacing w:val="-2"/>
          <w:sz w:val="20"/>
          <w:szCs w:val="20"/>
        </w:rPr>
        <w:t xml:space="preserve">graphic design support for </w:t>
      </w:r>
      <w:r w:rsidRPr="00481E63">
        <w:rPr>
          <w:spacing w:val="-2"/>
          <w:sz w:val="20"/>
          <w:szCs w:val="20"/>
        </w:rPr>
        <w:t>web</w:t>
      </w:r>
      <w:r w:rsidR="00481E63" w:rsidRPr="00481E63">
        <w:rPr>
          <w:spacing w:val="-2"/>
          <w:sz w:val="20"/>
          <w:szCs w:val="20"/>
        </w:rPr>
        <w:t xml:space="preserve"> development department using HTML, ASP, XML, JavaScript, and M</w:t>
      </w:r>
      <w:r w:rsidR="00481E63">
        <w:rPr>
          <w:spacing w:val="-2"/>
          <w:sz w:val="20"/>
          <w:szCs w:val="20"/>
        </w:rPr>
        <w:t>S</w:t>
      </w:r>
      <w:r w:rsidR="00481E63" w:rsidRPr="00481E63">
        <w:rPr>
          <w:spacing w:val="-2"/>
          <w:sz w:val="20"/>
          <w:szCs w:val="20"/>
        </w:rPr>
        <w:t xml:space="preserve"> Access</w:t>
      </w:r>
      <w:r w:rsidR="00481E63">
        <w:rPr>
          <w:sz w:val="20"/>
          <w:szCs w:val="20"/>
        </w:rPr>
        <w:t>.</w:t>
      </w:r>
    </w:p>
    <w:p w14:paraId="4EA40F19" w14:textId="7B833665" w:rsidR="00481E63" w:rsidRDefault="00A41710" w:rsidP="00110EB6">
      <w:pPr>
        <w:pStyle w:val="NoSpacing"/>
        <w:numPr>
          <w:ilvl w:val="0"/>
          <w:numId w:val="4"/>
        </w:numPr>
        <w:rPr>
          <w:sz w:val="20"/>
          <w:szCs w:val="20"/>
        </w:rPr>
      </w:pPr>
      <w:r>
        <w:rPr>
          <w:sz w:val="20"/>
          <w:szCs w:val="20"/>
        </w:rPr>
        <w:t xml:space="preserve">Applied advanced knowledge of After Effects and Premier cross layering in developing rich </w:t>
      </w:r>
      <w:r w:rsidR="00D442EC">
        <w:rPr>
          <w:sz w:val="20"/>
          <w:szCs w:val="20"/>
        </w:rPr>
        <w:t>4K</w:t>
      </w:r>
      <w:r>
        <w:rPr>
          <w:sz w:val="20"/>
          <w:szCs w:val="20"/>
        </w:rPr>
        <w:t xml:space="preserve"> video background and image design for 4K LED video projection backgrounds during live events and </w:t>
      </w:r>
      <w:r w:rsidR="000476BB">
        <w:rPr>
          <w:sz w:val="20"/>
          <w:szCs w:val="20"/>
        </w:rPr>
        <w:t xml:space="preserve"> 100 foot long timeline print </w:t>
      </w:r>
      <w:r w:rsidR="00765C33">
        <w:rPr>
          <w:sz w:val="20"/>
          <w:szCs w:val="20"/>
        </w:rPr>
        <w:t>design.</w:t>
      </w:r>
    </w:p>
    <w:p w14:paraId="06E421CE" w14:textId="77777777" w:rsidR="00481E63" w:rsidRDefault="00481E63" w:rsidP="00481E63">
      <w:pPr>
        <w:pStyle w:val="NoSpacing"/>
        <w:rPr>
          <w:b/>
          <w:bCs/>
          <w:i/>
          <w:iCs/>
          <w:sz w:val="20"/>
          <w:szCs w:val="20"/>
        </w:rPr>
      </w:pPr>
    </w:p>
    <w:p w14:paraId="23047F89" w14:textId="77777777" w:rsidR="002771A8" w:rsidRDefault="002771A8" w:rsidP="00481E63">
      <w:pPr>
        <w:pStyle w:val="NoSpacing"/>
        <w:rPr>
          <w:b/>
          <w:bCs/>
          <w:sz w:val="20"/>
          <w:szCs w:val="20"/>
        </w:rPr>
      </w:pPr>
    </w:p>
    <w:p w14:paraId="78F188A4" w14:textId="244C6D29" w:rsidR="00D8141D" w:rsidRPr="00D8141D" w:rsidRDefault="00A41710" w:rsidP="00481E63">
      <w:pPr>
        <w:pStyle w:val="NoSpacing"/>
        <w:rPr>
          <w:b/>
          <w:bCs/>
          <w:sz w:val="20"/>
          <w:szCs w:val="20"/>
        </w:rPr>
      </w:pPr>
      <w:r w:rsidRPr="00D8141D">
        <w:rPr>
          <w:b/>
          <w:bCs/>
          <w:sz w:val="20"/>
          <w:szCs w:val="20"/>
        </w:rPr>
        <w:lastRenderedPageBreak/>
        <w:t>UNI Consulting - Continued</w:t>
      </w:r>
    </w:p>
    <w:p w14:paraId="6513ED3E" w14:textId="77777777" w:rsidR="00481E63" w:rsidRDefault="00A41710" w:rsidP="00481E63">
      <w:pPr>
        <w:pStyle w:val="NoSpacing"/>
        <w:rPr>
          <w:b/>
          <w:bCs/>
          <w:i/>
          <w:iCs/>
          <w:sz w:val="20"/>
          <w:szCs w:val="20"/>
        </w:rPr>
      </w:pPr>
      <w:r w:rsidRPr="00481E63">
        <w:rPr>
          <w:b/>
          <w:bCs/>
          <w:i/>
          <w:iCs/>
          <w:sz w:val="20"/>
          <w:szCs w:val="20"/>
        </w:rPr>
        <w:t>Highlights:</w:t>
      </w:r>
    </w:p>
    <w:p w14:paraId="4881527E" w14:textId="77777777" w:rsidR="00481E63" w:rsidRDefault="00A41710" w:rsidP="00D8141D">
      <w:pPr>
        <w:pStyle w:val="NoSpacing"/>
        <w:numPr>
          <w:ilvl w:val="0"/>
          <w:numId w:val="5"/>
        </w:numPr>
        <w:ind w:left="1080"/>
        <w:rPr>
          <w:sz w:val="20"/>
          <w:szCs w:val="20"/>
        </w:rPr>
      </w:pPr>
      <w:r w:rsidRPr="00D8141D">
        <w:rPr>
          <w:sz w:val="20"/>
          <w:szCs w:val="20"/>
        </w:rPr>
        <w:t xml:space="preserve">Saved money and uncovered cost-effective solutions for long-term data </w:t>
      </w:r>
      <w:r w:rsidR="00D8141D" w:rsidRPr="00D8141D">
        <w:rPr>
          <w:sz w:val="20"/>
          <w:szCs w:val="20"/>
        </w:rPr>
        <w:t>archiving</w:t>
      </w:r>
      <w:r w:rsidRPr="00D8141D">
        <w:rPr>
          <w:sz w:val="20"/>
          <w:szCs w:val="20"/>
        </w:rPr>
        <w:t xml:space="preserve"> and server security for multiple user worksites by developing and maintaining relationships with</w:t>
      </w:r>
      <w:r w:rsidR="00D8141D" w:rsidRPr="00D8141D">
        <w:rPr>
          <w:sz w:val="20"/>
          <w:szCs w:val="20"/>
        </w:rPr>
        <w:t xml:space="preserve"> multiple vendors. </w:t>
      </w:r>
    </w:p>
    <w:p w14:paraId="244685FD" w14:textId="77777777" w:rsidR="00D8141D" w:rsidRDefault="00D8141D" w:rsidP="00D8141D">
      <w:pPr>
        <w:pStyle w:val="NoSpacing"/>
        <w:ind w:left="1080"/>
        <w:rPr>
          <w:sz w:val="20"/>
          <w:szCs w:val="20"/>
        </w:rPr>
      </w:pPr>
    </w:p>
    <w:p w14:paraId="408F0910" w14:textId="77777777" w:rsidR="00D8141D" w:rsidRPr="0081344B" w:rsidRDefault="00A41710" w:rsidP="00D8141D">
      <w:pPr>
        <w:pStyle w:val="NoSpacing"/>
        <w:rPr>
          <w:rFonts w:cstheme="minorHAnsi"/>
          <w:sz w:val="20"/>
          <w:szCs w:val="20"/>
        </w:rPr>
      </w:pPr>
      <w:r w:rsidRPr="0081344B">
        <w:rPr>
          <w:rFonts w:cstheme="minorHAnsi"/>
          <w:b/>
          <w:bCs/>
          <w:sz w:val="20"/>
          <w:szCs w:val="20"/>
        </w:rPr>
        <w:t>ABBO</w:t>
      </w:r>
      <w:r w:rsidR="00A01FA5" w:rsidRPr="0081344B">
        <w:rPr>
          <w:rFonts w:cstheme="minorHAnsi"/>
          <w:b/>
          <w:bCs/>
          <w:sz w:val="20"/>
          <w:szCs w:val="20"/>
        </w:rPr>
        <w:t>T</w:t>
      </w:r>
      <w:r w:rsidRPr="0081344B">
        <w:rPr>
          <w:rFonts w:cstheme="minorHAnsi"/>
          <w:b/>
          <w:bCs/>
          <w:sz w:val="20"/>
          <w:szCs w:val="20"/>
        </w:rPr>
        <w:t xml:space="preserve">T LABS - DIAGNOSTICS – </w:t>
      </w:r>
      <w:r w:rsidRPr="0081344B">
        <w:rPr>
          <w:rFonts w:cstheme="minorHAnsi"/>
          <w:sz w:val="20"/>
          <w:szCs w:val="20"/>
        </w:rPr>
        <w:t>Abbott Park, IL</w:t>
      </w:r>
      <w:r w:rsidRPr="0081344B">
        <w:rPr>
          <w:rFonts w:cstheme="minorHAnsi"/>
          <w:sz w:val="20"/>
          <w:szCs w:val="20"/>
        </w:rPr>
        <w:tab/>
      </w:r>
      <w:r w:rsidRPr="0081344B">
        <w:rPr>
          <w:rFonts w:cstheme="minorHAnsi"/>
          <w:sz w:val="20"/>
          <w:szCs w:val="20"/>
        </w:rPr>
        <w:tab/>
      </w:r>
      <w:r w:rsidRPr="0081344B">
        <w:rPr>
          <w:rFonts w:cstheme="minorHAnsi"/>
          <w:sz w:val="20"/>
          <w:szCs w:val="20"/>
        </w:rPr>
        <w:tab/>
      </w:r>
      <w:r w:rsidRPr="0081344B">
        <w:rPr>
          <w:rFonts w:cstheme="minorHAnsi"/>
          <w:sz w:val="20"/>
          <w:szCs w:val="20"/>
        </w:rPr>
        <w:tab/>
      </w:r>
      <w:r w:rsidRPr="0081344B">
        <w:rPr>
          <w:rFonts w:cstheme="minorHAnsi"/>
          <w:sz w:val="20"/>
          <w:szCs w:val="20"/>
        </w:rPr>
        <w:tab/>
      </w:r>
      <w:r w:rsidRPr="0081344B">
        <w:rPr>
          <w:rFonts w:cstheme="minorHAnsi"/>
          <w:sz w:val="20"/>
          <w:szCs w:val="20"/>
        </w:rPr>
        <w:tab/>
      </w:r>
      <w:r w:rsidRPr="0081344B">
        <w:rPr>
          <w:rFonts w:cstheme="minorHAnsi"/>
          <w:sz w:val="20"/>
          <w:szCs w:val="20"/>
        </w:rPr>
        <w:tab/>
        <w:t>2004 – 2008</w:t>
      </w:r>
    </w:p>
    <w:p w14:paraId="4A5B6F99" w14:textId="77777777" w:rsidR="00FB6FC0" w:rsidRDefault="00A41710" w:rsidP="00FB6FC0">
      <w:pPr>
        <w:pStyle w:val="NoSpacing"/>
        <w:rPr>
          <w:rFonts w:cstheme="minorHAnsi"/>
          <w:b/>
          <w:bCs/>
          <w:sz w:val="20"/>
          <w:szCs w:val="20"/>
        </w:rPr>
      </w:pPr>
      <w:r w:rsidRPr="0081344B">
        <w:rPr>
          <w:rFonts w:cstheme="minorHAnsi"/>
          <w:b/>
          <w:bCs/>
          <w:sz w:val="20"/>
          <w:szCs w:val="20"/>
        </w:rPr>
        <w:t>Front-End Web Developer &amp; Graphic Designer – Marketing &amp; Communications</w:t>
      </w:r>
    </w:p>
    <w:p w14:paraId="30D510AE" w14:textId="77777777" w:rsidR="00FB6FC0" w:rsidRPr="00FB6FC0" w:rsidRDefault="00A41710" w:rsidP="00FB6FC0">
      <w:pPr>
        <w:pStyle w:val="NoSpacing"/>
        <w:numPr>
          <w:ilvl w:val="0"/>
          <w:numId w:val="8"/>
        </w:numPr>
        <w:rPr>
          <w:rFonts w:cstheme="minorHAnsi"/>
          <w:b/>
          <w:bCs/>
          <w:sz w:val="20"/>
          <w:szCs w:val="20"/>
        </w:rPr>
      </w:pPr>
      <w:r w:rsidRPr="0081344B">
        <w:rPr>
          <w:rFonts w:cstheme="minorHAnsi"/>
          <w:bCs/>
          <w:sz w:val="20"/>
          <w:szCs w:val="20"/>
        </w:rPr>
        <w:t>Supported new product launch for US Brand Marketing and Sales Excellence on the web, training, FDA-cleared products, corporate events, Internet, Intranet, and other communications promot</w:t>
      </w:r>
      <w:r w:rsidR="0081344B" w:rsidRPr="0081344B">
        <w:rPr>
          <w:rFonts w:cstheme="minorHAnsi"/>
          <w:bCs/>
          <w:sz w:val="20"/>
          <w:szCs w:val="20"/>
        </w:rPr>
        <w:t>ing</w:t>
      </w:r>
      <w:r w:rsidRPr="0081344B">
        <w:rPr>
          <w:rFonts w:cstheme="minorHAnsi"/>
          <w:bCs/>
          <w:sz w:val="20"/>
          <w:szCs w:val="20"/>
        </w:rPr>
        <w:t xml:space="preserve"> Abbott Diagnostics</w:t>
      </w:r>
      <w:r w:rsidR="0081344B" w:rsidRPr="0081344B">
        <w:rPr>
          <w:rFonts w:cstheme="minorHAnsi"/>
          <w:bCs/>
          <w:sz w:val="20"/>
          <w:szCs w:val="20"/>
        </w:rPr>
        <w:t xml:space="preserve"> brand.</w:t>
      </w:r>
    </w:p>
    <w:p w14:paraId="78EDC3B7" w14:textId="2550FABF" w:rsidR="00A01FA5" w:rsidRPr="00FB6FC0" w:rsidRDefault="00A41710" w:rsidP="00FB6FC0">
      <w:pPr>
        <w:pStyle w:val="NoSpacing"/>
        <w:numPr>
          <w:ilvl w:val="0"/>
          <w:numId w:val="8"/>
        </w:numPr>
        <w:rPr>
          <w:rFonts w:cstheme="minorHAnsi"/>
          <w:b/>
          <w:bCs/>
          <w:sz w:val="20"/>
          <w:szCs w:val="20"/>
        </w:rPr>
      </w:pPr>
      <w:r w:rsidRPr="00FB6FC0">
        <w:rPr>
          <w:rFonts w:cstheme="minorHAnsi"/>
          <w:bCs/>
          <w:sz w:val="20"/>
          <w:szCs w:val="20"/>
        </w:rPr>
        <w:t xml:space="preserve">Maintained regulatory-compliant graphics and updated Intranet and Extranet, </w:t>
      </w:r>
      <w:r w:rsidR="00D50733">
        <w:rPr>
          <w:rFonts w:cstheme="minorHAnsi"/>
          <w:bCs/>
          <w:sz w:val="20"/>
          <w:szCs w:val="20"/>
        </w:rPr>
        <w:t>using</w:t>
      </w:r>
      <w:r w:rsidRPr="00FB6FC0">
        <w:rPr>
          <w:rFonts w:cstheme="minorHAnsi"/>
          <w:bCs/>
          <w:sz w:val="20"/>
          <w:szCs w:val="20"/>
        </w:rPr>
        <w:t xml:space="preserve"> ColdFusion, Vide, HTML, Flash Action Script, and CSS development for </w:t>
      </w:r>
      <w:hyperlink r:id="rId9" w:history="1">
        <w:r w:rsidR="00FB6FC0" w:rsidRPr="002F45C2">
          <w:rPr>
            <w:rStyle w:val="Hyperlink"/>
            <w:rFonts w:asciiTheme="minorHAnsi" w:hAnsiTheme="minorHAnsi" w:cstheme="minorHAnsi"/>
            <w:bCs/>
            <w:sz w:val="20"/>
            <w:szCs w:val="20"/>
          </w:rPr>
          <w:t>www.abbottdiagnostics.com</w:t>
        </w:r>
      </w:hyperlink>
      <w:r w:rsidR="00FB6FC0" w:rsidRPr="00FB6FC0">
        <w:rPr>
          <w:rFonts w:cstheme="minorHAnsi"/>
          <w:bCs/>
          <w:sz w:val="20"/>
          <w:szCs w:val="20"/>
        </w:rPr>
        <w:t>.</w:t>
      </w:r>
    </w:p>
    <w:p w14:paraId="547A41E2" w14:textId="77777777" w:rsidR="00FB6FC0" w:rsidRPr="00FB6FC0" w:rsidRDefault="00A41710" w:rsidP="00FB6FC0">
      <w:pPr>
        <w:numPr>
          <w:ilvl w:val="0"/>
          <w:numId w:val="6"/>
        </w:numPr>
        <w:spacing w:after="0" w:line="240" w:lineRule="auto"/>
        <w:contextualSpacing/>
        <w:rPr>
          <w:rFonts w:cstheme="minorHAnsi"/>
          <w:b/>
          <w:sz w:val="20"/>
          <w:szCs w:val="20"/>
        </w:rPr>
      </w:pPr>
      <w:r w:rsidRPr="00FB6FC0">
        <w:rPr>
          <w:rFonts w:cstheme="minorHAnsi"/>
          <w:bCs/>
          <w:sz w:val="20"/>
          <w:szCs w:val="20"/>
        </w:rPr>
        <w:t xml:space="preserve">Designing visual communication (layouts, art elements, illustrations, photographs) for use in collateral materials, newsletters, and advertisements, maintaining brand consistency. </w:t>
      </w:r>
    </w:p>
    <w:p w14:paraId="713E656C" w14:textId="77777777" w:rsidR="00FB6FC0" w:rsidRPr="00FB6FC0" w:rsidRDefault="00A41710" w:rsidP="00FB6FC0">
      <w:pPr>
        <w:numPr>
          <w:ilvl w:val="0"/>
          <w:numId w:val="6"/>
        </w:numPr>
        <w:spacing w:after="0" w:line="240" w:lineRule="auto"/>
        <w:contextualSpacing/>
        <w:rPr>
          <w:rFonts w:cstheme="minorHAnsi"/>
          <w:b/>
          <w:sz w:val="20"/>
          <w:szCs w:val="20"/>
        </w:rPr>
      </w:pPr>
      <w:r w:rsidRPr="00FB6FC0">
        <w:rPr>
          <w:rFonts w:cstheme="minorHAnsi"/>
          <w:bCs/>
          <w:sz w:val="20"/>
          <w:szCs w:val="20"/>
        </w:rPr>
        <w:t>Professionally retouch</w:t>
      </w:r>
      <w:r>
        <w:rPr>
          <w:rFonts w:cstheme="minorHAnsi"/>
          <w:bCs/>
          <w:sz w:val="20"/>
          <w:szCs w:val="20"/>
        </w:rPr>
        <w:t>ed</w:t>
      </w:r>
      <w:r w:rsidRPr="00FB6FC0">
        <w:rPr>
          <w:rFonts w:cstheme="minorHAnsi"/>
          <w:bCs/>
          <w:sz w:val="20"/>
          <w:szCs w:val="20"/>
        </w:rPr>
        <w:t xml:space="preserve"> and color-corrected image assets to accurately represent Abbott products and messages. </w:t>
      </w:r>
    </w:p>
    <w:p w14:paraId="01C5D6C6" w14:textId="26E88E13" w:rsidR="00FB6FC0" w:rsidRDefault="00A41710" w:rsidP="00FB6FC0">
      <w:pPr>
        <w:pStyle w:val="ListParagraph"/>
        <w:numPr>
          <w:ilvl w:val="0"/>
          <w:numId w:val="6"/>
        </w:numPr>
        <w:spacing w:after="0" w:line="240" w:lineRule="auto"/>
        <w:rPr>
          <w:rFonts w:cstheme="minorHAnsi"/>
          <w:bCs/>
          <w:sz w:val="20"/>
          <w:szCs w:val="20"/>
        </w:rPr>
      </w:pPr>
      <w:r>
        <w:rPr>
          <w:rFonts w:cstheme="minorHAnsi"/>
          <w:bCs/>
          <w:sz w:val="20"/>
          <w:szCs w:val="20"/>
        </w:rPr>
        <w:t xml:space="preserve">Edited video with </w:t>
      </w:r>
      <w:r w:rsidRPr="0081344B">
        <w:rPr>
          <w:rFonts w:cstheme="minorHAnsi"/>
          <w:bCs/>
          <w:sz w:val="20"/>
          <w:szCs w:val="20"/>
        </w:rPr>
        <w:t xml:space="preserve">After Effects, Premiere, Encore, and Sorenson Squeeze for </w:t>
      </w:r>
      <w:r w:rsidR="00895315">
        <w:rPr>
          <w:rFonts w:cstheme="minorHAnsi"/>
          <w:bCs/>
          <w:sz w:val="20"/>
          <w:szCs w:val="20"/>
        </w:rPr>
        <w:t>diagnostics</w:t>
      </w:r>
      <w:r w:rsidR="00816932">
        <w:rPr>
          <w:rFonts w:cstheme="minorHAnsi"/>
          <w:bCs/>
          <w:sz w:val="20"/>
          <w:szCs w:val="20"/>
        </w:rPr>
        <w:t xml:space="preserve"> industry </w:t>
      </w:r>
      <w:r w:rsidRPr="0081344B">
        <w:rPr>
          <w:rFonts w:cstheme="minorHAnsi"/>
          <w:bCs/>
          <w:sz w:val="20"/>
          <w:szCs w:val="20"/>
        </w:rPr>
        <w:t>events</w:t>
      </w:r>
      <w:r w:rsidR="00895315">
        <w:rPr>
          <w:rFonts w:cstheme="minorHAnsi"/>
          <w:bCs/>
          <w:sz w:val="20"/>
          <w:szCs w:val="20"/>
        </w:rPr>
        <w:t xml:space="preserve"> like </w:t>
      </w:r>
      <w:hyperlink r:id="rId10" w:history="1">
        <w:r w:rsidRPr="0081344B">
          <w:rPr>
            <w:rFonts w:cstheme="minorHAnsi"/>
            <w:bCs/>
            <w:sz w:val="20"/>
            <w:szCs w:val="20"/>
          </w:rPr>
          <w:t>AACC</w:t>
        </w:r>
      </w:hyperlink>
      <w:r w:rsidR="00895315">
        <w:rPr>
          <w:rFonts w:cstheme="minorHAnsi"/>
          <w:bCs/>
          <w:sz w:val="20"/>
          <w:szCs w:val="20"/>
        </w:rPr>
        <w:t>.</w:t>
      </w:r>
    </w:p>
    <w:p w14:paraId="65CA9E6A" w14:textId="77777777" w:rsidR="0081344B" w:rsidRDefault="00A41710" w:rsidP="0081344B">
      <w:pPr>
        <w:pStyle w:val="ListParagraph"/>
        <w:spacing w:after="0" w:line="240" w:lineRule="auto"/>
        <w:ind w:left="0"/>
        <w:rPr>
          <w:rFonts w:cstheme="minorHAnsi"/>
          <w:bCs/>
          <w:sz w:val="20"/>
          <w:szCs w:val="20"/>
        </w:rPr>
      </w:pPr>
      <w:r>
        <w:rPr>
          <w:rFonts w:cstheme="minorHAnsi"/>
          <w:bCs/>
          <w:sz w:val="20"/>
          <w:szCs w:val="20"/>
        </w:rPr>
        <w:t>Highlights:</w:t>
      </w:r>
    </w:p>
    <w:p w14:paraId="292C2C3D" w14:textId="77777777" w:rsidR="0081344B" w:rsidRDefault="00A41710" w:rsidP="0081344B">
      <w:pPr>
        <w:pStyle w:val="ListParagraph"/>
        <w:numPr>
          <w:ilvl w:val="0"/>
          <w:numId w:val="7"/>
        </w:numPr>
        <w:spacing w:after="0" w:line="240" w:lineRule="auto"/>
        <w:ind w:left="1080"/>
        <w:rPr>
          <w:rFonts w:cstheme="minorHAnsi"/>
          <w:bCs/>
          <w:sz w:val="20"/>
          <w:szCs w:val="20"/>
        </w:rPr>
      </w:pPr>
      <w:r>
        <w:rPr>
          <w:rFonts w:cstheme="minorHAnsi"/>
          <w:bCs/>
          <w:sz w:val="20"/>
          <w:szCs w:val="20"/>
        </w:rPr>
        <w:t>Played a pivotal role in developing the Financial Dashboard Reporting System for Abbott CEO and Diagnostics Divisional President</w:t>
      </w:r>
    </w:p>
    <w:p w14:paraId="1EA9F0EF" w14:textId="32101B38" w:rsidR="00FB6FC0" w:rsidRDefault="00A41710" w:rsidP="00FB6FC0">
      <w:pPr>
        <w:pStyle w:val="ListParagraph"/>
        <w:numPr>
          <w:ilvl w:val="0"/>
          <w:numId w:val="7"/>
        </w:numPr>
        <w:spacing w:after="0" w:line="240" w:lineRule="auto"/>
        <w:ind w:left="1080"/>
        <w:rPr>
          <w:rFonts w:cstheme="minorHAnsi"/>
          <w:bCs/>
          <w:sz w:val="20"/>
          <w:szCs w:val="20"/>
        </w:rPr>
      </w:pPr>
      <w:r>
        <w:rPr>
          <w:rFonts w:cstheme="minorHAnsi"/>
          <w:bCs/>
          <w:sz w:val="20"/>
          <w:szCs w:val="20"/>
        </w:rPr>
        <w:t>Prepared quarterly earnings web reports accounting for approximately $1.</w:t>
      </w:r>
      <w:r w:rsidR="00674CC6">
        <w:rPr>
          <w:rFonts w:cstheme="minorHAnsi"/>
          <w:bCs/>
          <w:sz w:val="20"/>
          <w:szCs w:val="20"/>
        </w:rPr>
        <w:t>3</w:t>
      </w:r>
      <w:r>
        <w:rPr>
          <w:rFonts w:cstheme="minorHAnsi"/>
          <w:bCs/>
          <w:sz w:val="20"/>
          <w:szCs w:val="20"/>
        </w:rPr>
        <w:t>B in yearly earnings.</w:t>
      </w:r>
    </w:p>
    <w:p w14:paraId="788CD351" w14:textId="18B32BCE" w:rsidR="00FB6FC0" w:rsidRPr="00FB6FC0" w:rsidRDefault="00A41710" w:rsidP="00FB6FC0">
      <w:pPr>
        <w:pStyle w:val="ListParagraph"/>
        <w:numPr>
          <w:ilvl w:val="0"/>
          <w:numId w:val="7"/>
        </w:numPr>
        <w:spacing w:after="0" w:line="240" w:lineRule="auto"/>
        <w:ind w:left="1080"/>
        <w:rPr>
          <w:rFonts w:cstheme="minorHAnsi"/>
          <w:bCs/>
          <w:sz w:val="20"/>
          <w:szCs w:val="20"/>
        </w:rPr>
      </w:pPr>
      <w:r w:rsidRPr="00FB6FC0">
        <w:rPr>
          <w:rFonts w:cstheme="minorHAnsi"/>
          <w:bCs/>
          <w:sz w:val="20"/>
          <w:szCs w:val="20"/>
        </w:rPr>
        <w:t>Collected financial data from global areas in</w:t>
      </w:r>
      <w:r w:rsidR="006C536A">
        <w:rPr>
          <w:rFonts w:cstheme="minorHAnsi"/>
          <w:bCs/>
          <w:sz w:val="20"/>
          <w:szCs w:val="20"/>
        </w:rPr>
        <w:t xml:space="preserve"> </w:t>
      </w:r>
      <w:r w:rsidR="00FB266C">
        <w:rPr>
          <w:rFonts w:cstheme="minorHAnsi"/>
          <w:bCs/>
          <w:sz w:val="20"/>
          <w:szCs w:val="20"/>
        </w:rPr>
        <w:t>America</w:t>
      </w:r>
      <w:r w:rsidR="006C536A">
        <w:rPr>
          <w:rFonts w:cstheme="minorHAnsi"/>
          <w:bCs/>
          <w:sz w:val="20"/>
          <w:szCs w:val="20"/>
        </w:rPr>
        <w:t>, EMEA, and JPAC</w:t>
      </w:r>
      <w:r w:rsidRPr="00FB6FC0">
        <w:rPr>
          <w:rFonts w:cstheme="minorHAnsi"/>
          <w:bCs/>
          <w:sz w:val="20"/>
          <w:szCs w:val="20"/>
        </w:rPr>
        <w:t xml:space="preserve">, creating graphical reports for growth and risk management per product and disease state. </w:t>
      </w:r>
    </w:p>
    <w:p w14:paraId="4D93CA1A" w14:textId="77777777" w:rsidR="00FB6FC0" w:rsidRDefault="00A41710" w:rsidP="0081344B">
      <w:pPr>
        <w:pStyle w:val="ListParagraph"/>
        <w:numPr>
          <w:ilvl w:val="0"/>
          <w:numId w:val="7"/>
        </w:numPr>
        <w:spacing w:after="0" w:line="240" w:lineRule="auto"/>
        <w:ind w:left="1080"/>
        <w:rPr>
          <w:rFonts w:cstheme="minorHAnsi"/>
          <w:bCs/>
          <w:sz w:val="20"/>
          <w:szCs w:val="20"/>
        </w:rPr>
      </w:pPr>
      <w:r>
        <w:rPr>
          <w:rFonts w:cstheme="minorHAnsi"/>
          <w:bCs/>
          <w:sz w:val="20"/>
          <w:szCs w:val="20"/>
        </w:rPr>
        <w:t>Consultant for new projects including database design and prototyping with Photoshop, HTML, and ColdFusion.</w:t>
      </w:r>
    </w:p>
    <w:p w14:paraId="39BD3511" w14:textId="77777777" w:rsidR="0081344B" w:rsidRPr="0081344B" w:rsidRDefault="00A41710" w:rsidP="0081344B">
      <w:pPr>
        <w:pStyle w:val="ListParagraph"/>
        <w:numPr>
          <w:ilvl w:val="0"/>
          <w:numId w:val="7"/>
        </w:numPr>
        <w:spacing w:after="0" w:line="240" w:lineRule="auto"/>
        <w:ind w:left="1080"/>
        <w:rPr>
          <w:rFonts w:cstheme="minorHAnsi"/>
          <w:bCs/>
          <w:sz w:val="20"/>
          <w:szCs w:val="20"/>
        </w:rPr>
      </w:pPr>
      <w:r>
        <w:rPr>
          <w:rFonts w:cstheme="minorHAnsi"/>
          <w:bCs/>
          <w:sz w:val="20"/>
          <w:szCs w:val="20"/>
        </w:rPr>
        <w:t xml:space="preserve">Improved corporate branding by collaborating with Abbott Web Governance Team to apply website standards for corporate branding at 800 companywide sites, including 300 external sites. </w:t>
      </w:r>
    </w:p>
    <w:p w14:paraId="2AA99D0D" w14:textId="77777777" w:rsidR="00A01FA5" w:rsidRDefault="00A01FA5" w:rsidP="00D8141D">
      <w:pPr>
        <w:pStyle w:val="NoSpacing"/>
        <w:rPr>
          <w:b/>
          <w:bCs/>
          <w:sz w:val="20"/>
          <w:szCs w:val="20"/>
        </w:rPr>
      </w:pPr>
    </w:p>
    <w:p w14:paraId="47FAC753" w14:textId="77777777" w:rsidR="00F128D1" w:rsidRPr="00F128D1" w:rsidRDefault="00A41710" w:rsidP="00F128D1">
      <w:pPr>
        <w:pStyle w:val="NoSpacing"/>
        <w:jc w:val="center"/>
        <w:rPr>
          <w:b/>
          <w:bCs/>
          <w:i/>
          <w:iCs/>
          <w:sz w:val="20"/>
          <w:szCs w:val="20"/>
        </w:rPr>
      </w:pPr>
      <w:r w:rsidRPr="00F128D1">
        <w:rPr>
          <w:i/>
          <w:iCs/>
          <w:sz w:val="20"/>
          <w:szCs w:val="20"/>
        </w:rPr>
        <w:t xml:space="preserve">Additional experience included Web Graphic Designer and Front End Web Developer for Major Enterprises, Inc., Niles, IL, </w:t>
      </w:r>
      <w:r>
        <w:rPr>
          <w:i/>
          <w:iCs/>
          <w:sz w:val="20"/>
          <w:szCs w:val="20"/>
        </w:rPr>
        <w:t xml:space="preserve">          </w:t>
      </w:r>
      <w:r w:rsidRPr="00F128D1">
        <w:rPr>
          <w:i/>
          <w:iCs/>
          <w:sz w:val="20"/>
          <w:szCs w:val="20"/>
        </w:rPr>
        <w:t xml:space="preserve">Lead Graphic Designer, and eLearning, Business Pro Communications, Rosemont, IL, and Graphic Designer/Intern for </w:t>
      </w:r>
      <w:r>
        <w:rPr>
          <w:i/>
          <w:iCs/>
          <w:sz w:val="20"/>
          <w:szCs w:val="20"/>
        </w:rPr>
        <w:t xml:space="preserve">           </w:t>
      </w:r>
      <w:r w:rsidRPr="00F128D1">
        <w:rPr>
          <w:i/>
          <w:iCs/>
          <w:sz w:val="20"/>
          <w:szCs w:val="20"/>
        </w:rPr>
        <w:t>John Crane, Morton Grove, IL</w:t>
      </w:r>
      <w:r w:rsidRPr="00F128D1">
        <w:rPr>
          <w:b/>
          <w:bCs/>
          <w:i/>
          <w:iCs/>
          <w:sz w:val="20"/>
          <w:szCs w:val="20"/>
        </w:rPr>
        <w:t>.</w:t>
      </w:r>
    </w:p>
    <w:p w14:paraId="7ABD9F8E" w14:textId="77777777" w:rsidR="00F128D1" w:rsidRPr="00F128D1" w:rsidRDefault="00F128D1" w:rsidP="00F128D1">
      <w:pPr>
        <w:pStyle w:val="NoSpacing"/>
        <w:jc w:val="center"/>
        <w:rPr>
          <w:b/>
          <w:bCs/>
          <w:i/>
          <w:iCs/>
          <w:sz w:val="20"/>
          <w:szCs w:val="20"/>
        </w:rPr>
      </w:pPr>
    </w:p>
    <w:p w14:paraId="579EF3B6" w14:textId="77777777" w:rsidR="00D8141D" w:rsidRDefault="00A41710" w:rsidP="00D8141D">
      <w:pPr>
        <w:pStyle w:val="BodyTextIndent1"/>
        <w:tabs>
          <w:tab w:val="clear" w:pos="360"/>
          <w:tab w:val="clear" w:pos="720"/>
          <w:tab w:val="clear" w:pos="1080"/>
        </w:tabs>
        <w:spacing w:before="40"/>
        <w:ind w:left="0"/>
        <w:jc w:val="center"/>
        <w:rPr>
          <w:rFonts w:ascii="Arial" w:hAnsi="Arial" w:cs="Arial"/>
          <w:b/>
          <w:sz w:val="20"/>
        </w:rPr>
      </w:pPr>
      <w:r w:rsidRPr="00D8141D">
        <w:rPr>
          <w:rFonts w:asciiTheme="minorHAnsi" w:hAnsiTheme="minorHAnsi" w:cstheme="minorHAnsi"/>
          <w:b/>
          <w:szCs w:val="22"/>
        </w:rPr>
        <w:t>EDUCATION</w:t>
      </w:r>
      <w:r w:rsidRPr="009F4B9D">
        <w:rPr>
          <w:rFonts w:ascii="Arial" w:hAnsi="Arial" w:cs="Arial"/>
          <w:b/>
          <w:sz w:val="20"/>
        </w:rPr>
        <w:t xml:space="preserve"> </w:t>
      </w:r>
    </w:p>
    <w:p w14:paraId="07F860F7" w14:textId="77777777" w:rsidR="00D8141D" w:rsidRDefault="00D8141D" w:rsidP="00D8141D">
      <w:pPr>
        <w:pStyle w:val="BodyTextIndent1"/>
        <w:tabs>
          <w:tab w:val="clear" w:pos="360"/>
          <w:tab w:val="clear" w:pos="720"/>
          <w:tab w:val="clear" w:pos="1080"/>
        </w:tabs>
        <w:spacing w:before="40"/>
        <w:ind w:left="0"/>
        <w:jc w:val="center"/>
        <w:rPr>
          <w:rFonts w:ascii="Arial" w:hAnsi="Arial" w:cs="Arial"/>
          <w:b/>
          <w:sz w:val="20"/>
        </w:rPr>
      </w:pPr>
    </w:p>
    <w:p w14:paraId="5EACA105" w14:textId="77777777" w:rsidR="00A01FA5" w:rsidRPr="00A01FA5" w:rsidRDefault="00A41710" w:rsidP="00D8141D">
      <w:pPr>
        <w:pStyle w:val="BodyTextIndent1"/>
        <w:tabs>
          <w:tab w:val="clear" w:pos="360"/>
          <w:tab w:val="clear" w:pos="720"/>
          <w:tab w:val="clear" w:pos="1080"/>
        </w:tabs>
        <w:spacing w:before="40"/>
        <w:ind w:left="0"/>
        <w:rPr>
          <w:rFonts w:asciiTheme="minorHAnsi" w:hAnsiTheme="minorHAnsi" w:cstheme="minorHAnsi"/>
          <w:b/>
          <w:sz w:val="20"/>
        </w:rPr>
      </w:pPr>
      <w:r w:rsidRPr="00A01FA5">
        <w:rPr>
          <w:rFonts w:asciiTheme="minorHAnsi" w:hAnsiTheme="minorHAnsi" w:cstheme="minorHAnsi"/>
          <w:b/>
          <w:sz w:val="20"/>
        </w:rPr>
        <w:t>Bachelor of Fine Arts – Multimedia &amp; Web Graphics Design</w:t>
      </w:r>
    </w:p>
    <w:p w14:paraId="1FAA2CFD" w14:textId="77777777" w:rsidR="00D8141D" w:rsidRPr="00A01FA5" w:rsidRDefault="00A41710" w:rsidP="00D8141D">
      <w:pPr>
        <w:pStyle w:val="BodyTextIndent1"/>
        <w:tabs>
          <w:tab w:val="clear" w:pos="360"/>
          <w:tab w:val="clear" w:pos="720"/>
          <w:tab w:val="clear" w:pos="1080"/>
        </w:tabs>
        <w:spacing w:before="40"/>
        <w:ind w:left="0"/>
        <w:rPr>
          <w:rFonts w:asciiTheme="minorHAnsi" w:hAnsiTheme="minorHAnsi" w:cstheme="minorHAnsi"/>
          <w:b/>
          <w:sz w:val="20"/>
        </w:rPr>
      </w:pPr>
      <w:r w:rsidRPr="00A01FA5">
        <w:rPr>
          <w:rFonts w:asciiTheme="minorHAnsi" w:hAnsiTheme="minorHAnsi" w:cstheme="minorHAnsi"/>
          <w:sz w:val="20"/>
        </w:rPr>
        <w:t xml:space="preserve">The Illinois Institute of Art of Chicago/Schaumburg, IL </w:t>
      </w:r>
    </w:p>
    <w:p w14:paraId="5E8C962A" w14:textId="4125068D" w:rsidR="00D8141D" w:rsidRPr="00A01FA5" w:rsidRDefault="00A41710" w:rsidP="00D8141D">
      <w:pPr>
        <w:pStyle w:val="BodyTextIndent1"/>
        <w:tabs>
          <w:tab w:val="clear" w:pos="360"/>
          <w:tab w:val="clear" w:pos="720"/>
          <w:tab w:val="clear" w:pos="1080"/>
        </w:tabs>
        <w:spacing w:before="40"/>
        <w:ind w:left="0"/>
        <w:rPr>
          <w:rFonts w:asciiTheme="minorHAnsi" w:hAnsiTheme="minorHAnsi" w:cstheme="minorHAnsi"/>
          <w:sz w:val="20"/>
        </w:rPr>
      </w:pPr>
      <w:r w:rsidRPr="00A01FA5">
        <w:rPr>
          <w:rFonts w:asciiTheme="minorHAnsi" w:hAnsiTheme="minorHAnsi" w:cstheme="minorHAnsi"/>
          <w:kern w:val="36"/>
          <w:sz w:val="20"/>
        </w:rPr>
        <w:t xml:space="preserve">Honor Roll Achievement Awards </w:t>
      </w:r>
      <w:r w:rsidRPr="00A01FA5">
        <w:rPr>
          <w:rFonts w:asciiTheme="minorHAnsi" w:hAnsiTheme="minorHAnsi" w:cstheme="minorHAnsi"/>
          <w:sz w:val="20"/>
        </w:rPr>
        <w:t>President’s and Dean’s List</w:t>
      </w:r>
      <w:r w:rsidR="00674CC6">
        <w:rPr>
          <w:rFonts w:asciiTheme="minorHAnsi" w:hAnsiTheme="minorHAnsi" w:cstheme="minorHAnsi"/>
          <w:sz w:val="20"/>
        </w:rPr>
        <w:t>, 2003</w:t>
      </w:r>
      <w:r w:rsidRPr="00A01FA5">
        <w:rPr>
          <w:rFonts w:asciiTheme="minorHAnsi" w:hAnsiTheme="minorHAnsi" w:cstheme="minorHAnsi"/>
          <w:sz w:val="20"/>
        </w:rPr>
        <w:t xml:space="preserve"> </w:t>
      </w:r>
    </w:p>
    <w:p w14:paraId="5269A232" w14:textId="77777777" w:rsidR="00D8141D" w:rsidRPr="00A01FA5" w:rsidRDefault="00D8141D" w:rsidP="00D8141D">
      <w:pPr>
        <w:pStyle w:val="BodyTextIndent1"/>
        <w:tabs>
          <w:tab w:val="clear" w:pos="360"/>
          <w:tab w:val="clear" w:pos="720"/>
          <w:tab w:val="clear" w:pos="1080"/>
        </w:tabs>
        <w:spacing w:before="40"/>
        <w:ind w:left="0"/>
        <w:rPr>
          <w:rFonts w:asciiTheme="minorHAnsi" w:hAnsiTheme="minorHAnsi" w:cstheme="minorHAnsi"/>
          <w:sz w:val="20"/>
        </w:rPr>
      </w:pPr>
    </w:p>
    <w:p w14:paraId="3980494E" w14:textId="77777777" w:rsidR="00D8141D" w:rsidRPr="00A01FA5" w:rsidRDefault="00A01FA5" w:rsidP="00D8141D">
      <w:pPr>
        <w:pStyle w:val="BodyTextIndent1"/>
        <w:tabs>
          <w:tab w:val="clear" w:pos="360"/>
          <w:tab w:val="clear" w:pos="720"/>
          <w:tab w:val="clear" w:pos="1080"/>
        </w:tabs>
        <w:spacing w:before="40"/>
        <w:ind w:left="0"/>
        <w:rPr>
          <w:rFonts w:asciiTheme="minorHAnsi" w:hAnsiTheme="minorHAnsi" w:cstheme="minorHAnsi"/>
          <w:sz w:val="20"/>
        </w:rPr>
      </w:pPr>
      <w:r w:rsidRPr="00A01FA5">
        <w:rPr>
          <w:rFonts w:asciiTheme="minorHAnsi" w:hAnsiTheme="minorHAnsi" w:cstheme="minorHAnsi"/>
          <w:b/>
          <w:kern w:val="36"/>
          <w:sz w:val="20"/>
        </w:rPr>
        <w:t xml:space="preserve">Associates in Applied Science, Graphic Design </w:t>
      </w:r>
    </w:p>
    <w:p w14:paraId="098919D2" w14:textId="77777777" w:rsidR="00D8141D" w:rsidRPr="00A01FA5" w:rsidRDefault="00A41710" w:rsidP="00D8141D">
      <w:pPr>
        <w:pStyle w:val="BodyTextIndent1"/>
        <w:tabs>
          <w:tab w:val="clear" w:pos="360"/>
          <w:tab w:val="clear" w:pos="720"/>
          <w:tab w:val="clear" w:pos="1080"/>
        </w:tabs>
        <w:spacing w:before="40"/>
        <w:ind w:left="0"/>
        <w:rPr>
          <w:rFonts w:asciiTheme="minorHAnsi" w:hAnsiTheme="minorHAnsi" w:cstheme="minorHAnsi"/>
          <w:sz w:val="20"/>
        </w:rPr>
      </w:pPr>
      <w:r w:rsidRPr="00A01FA5">
        <w:rPr>
          <w:rFonts w:asciiTheme="minorHAnsi" w:hAnsiTheme="minorHAnsi" w:cstheme="minorHAnsi"/>
          <w:sz w:val="20"/>
        </w:rPr>
        <w:t>The OCC of Des Plaines, IL Graduated with honors, 2000</w:t>
      </w:r>
    </w:p>
    <w:p w14:paraId="6BB030A7" w14:textId="77777777" w:rsidR="00D8141D" w:rsidRDefault="00D8141D" w:rsidP="00D8141D">
      <w:pPr>
        <w:pStyle w:val="NoSpacing"/>
        <w:ind w:left="1080"/>
        <w:rPr>
          <w:sz w:val="20"/>
          <w:szCs w:val="20"/>
        </w:rPr>
      </w:pPr>
    </w:p>
    <w:p w14:paraId="61476CAE" w14:textId="77777777" w:rsidR="00A01FA5" w:rsidRDefault="00A41710" w:rsidP="00A01FA5">
      <w:pPr>
        <w:pStyle w:val="BodyTextIndent1"/>
        <w:tabs>
          <w:tab w:val="clear" w:pos="360"/>
          <w:tab w:val="clear" w:pos="720"/>
          <w:tab w:val="clear" w:pos="1080"/>
        </w:tabs>
        <w:spacing w:before="40"/>
        <w:ind w:left="0"/>
        <w:jc w:val="center"/>
        <w:rPr>
          <w:rFonts w:asciiTheme="minorHAnsi" w:hAnsiTheme="minorHAnsi" w:cstheme="minorHAnsi"/>
          <w:b/>
          <w:szCs w:val="22"/>
        </w:rPr>
      </w:pPr>
      <w:r>
        <w:rPr>
          <w:rFonts w:asciiTheme="minorHAnsi" w:hAnsiTheme="minorHAnsi" w:cstheme="minorHAnsi"/>
          <w:b/>
          <w:szCs w:val="22"/>
        </w:rPr>
        <w:t>ADDITIONAL INFORMATION</w:t>
      </w:r>
    </w:p>
    <w:p w14:paraId="0C212C5A" w14:textId="77777777" w:rsidR="00A01FA5" w:rsidRDefault="00A01FA5" w:rsidP="00A01FA5">
      <w:pPr>
        <w:pStyle w:val="BodyTextIndent1"/>
        <w:tabs>
          <w:tab w:val="clear" w:pos="360"/>
          <w:tab w:val="clear" w:pos="720"/>
          <w:tab w:val="clear" w:pos="1080"/>
        </w:tabs>
        <w:spacing w:before="40"/>
        <w:ind w:left="0"/>
        <w:jc w:val="center"/>
        <w:rPr>
          <w:rFonts w:asciiTheme="minorHAnsi" w:hAnsiTheme="minorHAnsi" w:cstheme="minorHAnsi"/>
          <w:b/>
          <w:szCs w:val="22"/>
        </w:rPr>
      </w:pPr>
    </w:p>
    <w:p w14:paraId="6FAF23B4" w14:textId="77777777" w:rsidR="00A01FA5" w:rsidRDefault="00A41710" w:rsidP="00A01FA5">
      <w:pPr>
        <w:pStyle w:val="BodyTextIndent1"/>
        <w:tabs>
          <w:tab w:val="clear" w:pos="360"/>
          <w:tab w:val="clear" w:pos="720"/>
          <w:tab w:val="clear" w:pos="1080"/>
        </w:tabs>
        <w:spacing w:before="40"/>
        <w:ind w:left="0"/>
        <w:rPr>
          <w:rFonts w:asciiTheme="minorHAnsi" w:hAnsiTheme="minorHAnsi" w:cstheme="minorHAnsi"/>
          <w:sz w:val="20"/>
        </w:rPr>
      </w:pPr>
      <w:r w:rsidRPr="00A01FA5">
        <w:rPr>
          <w:rFonts w:asciiTheme="minorHAnsi" w:hAnsiTheme="minorHAnsi" w:cstheme="minorHAnsi"/>
          <w:b/>
          <w:bCs/>
          <w:sz w:val="20"/>
        </w:rPr>
        <w:t>Patent Holder (2)</w:t>
      </w:r>
      <w:r>
        <w:rPr>
          <w:rFonts w:asciiTheme="minorHAnsi" w:hAnsiTheme="minorHAnsi" w:cstheme="minorHAnsi"/>
          <w:b/>
          <w:bCs/>
          <w:sz w:val="20"/>
        </w:rPr>
        <w:t xml:space="preserve">: </w:t>
      </w:r>
      <w:r w:rsidRPr="00A01FA5">
        <w:rPr>
          <w:rFonts w:asciiTheme="minorHAnsi" w:hAnsiTheme="minorHAnsi" w:cstheme="minorHAnsi"/>
          <w:sz w:val="20"/>
        </w:rPr>
        <w:t xml:space="preserve"> Cyber Security System for Hardware and Software Methodology in Network Security Firewalls </w:t>
      </w:r>
    </w:p>
    <w:p w14:paraId="2CF99446" w14:textId="22D9E777" w:rsidR="00A01FA5" w:rsidRPr="00A01FA5" w:rsidRDefault="00A41710" w:rsidP="00A01FA5">
      <w:pPr>
        <w:pStyle w:val="BodyTextIndent1"/>
        <w:tabs>
          <w:tab w:val="clear" w:pos="360"/>
          <w:tab w:val="clear" w:pos="720"/>
          <w:tab w:val="clear" w:pos="1080"/>
        </w:tabs>
        <w:spacing w:before="40"/>
        <w:ind w:left="0"/>
        <w:rPr>
          <w:rFonts w:asciiTheme="minorHAnsi" w:hAnsiTheme="minorHAnsi" w:cstheme="minorHAnsi"/>
          <w:b/>
          <w:sz w:val="20"/>
        </w:rPr>
      </w:pPr>
      <w:r w:rsidRPr="00A01FA5">
        <w:rPr>
          <w:rFonts w:asciiTheme="minorHAnsi" w:hAnsiTheme="minorHAnsi" w:cstheme="minorHAnsi"/>
          <w:sz w:val="20"/>
        </w:rPr>
        <w:t>USPTO (the United States Patent and Trademark Office) 201</w:t>
      </w:r>
      <w:r w:rsidR="00036B24">
        <w:rPr>
          <w:rFonts w:asciiTheme="minorHAnsi" w:hAnsiTheme="minorHAnsi" w:cstheme="minorHAnsi"/>
          <w:sz w:val="20"/>
        </w:rPr>
        <w:t>6 and 2019, Patent Numbers: 947</w:t>
      </w:r>
      <w:r w:rsidR="0069422A">
        <w:rPr>
          <w:rFonts w:asciiTheme="minorHAnsi" w:hAnsiTheme="minorHAnsi" w:cstheme="minorHAnsi"/>
          <w:sz w:val="20"/>
        </w:rPr>
        <w:t>1288 and 10719622.</w:t>
      </w:r>
    </w:p>
    <w:p w14:paraId="7DB9F9D9" w14:textId="77777777" w:rsidR="00A01FA5" w:rsidRPr="00A01FA5" w:rsidRDefault="00A01FA5" w:rsidP="00A01FA5">
      <w:pPr>
        <w:pStyle w:val="BodyTextIndent1"/>
        <w:tabs>
          <w:tab w:val="clear" w:pos="360"/>
          <w:tab w:val="clear" w:pos="720"/>
          <w:tab w:val="clear" w:pos="1080"/>
        </w:tabs>
        <w:spacing w:before="40"/>
        <w:ind w:left="0"/>
        <w:rPr>
          <w:rFonts w:asciiTheme="minorHAnsi" w:hAnsiTheme="minorHAnsi" w:cstheme="minorHAnsi"/>
          <w:b/>
          <w:sz w:val="20"/>
        </w:rPr>
      </w:pPr>
    </w:p>
    <w:p w14:paraId="62B2F16A" w14:textId="77777777" w:rsidR="00A01FA5" w:rsidRPr="00A01FA5" w:rsidRDefault="00A01FA5" w:rsidP="00D8141D">
      <w:pPr>
        <w:pStyle w:val="NoSpacing"/>
        <w:ind w:left="1080"/>
        <w:rPr>
          <w:rFonts w:cstheme="minorHAnsi"/>
          <w:sz w:val="20"/>
          <w:szCs w:val="20"/>
        </w:rPr>
      </w:pPr>
    </w:p>
    <w:sectPr w:rsidR="00A01FA5" w:rsidRPr="00A01FA5" w:rsidSect="00B37595">
      <w:headerReference w:type="defaul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D0CE" w14:textId="77777777" w:rsidR="004D69C2" w:rsidRDefault="004D69C2" w:rsidP="00B37595">
      <w:pPr>
        <w:spacing w:after="0" w:line="240" w:lineRule="auto"/>
      </w:pPr>
      <w:r>
        <w:separator/>
      </w:r>
    </w:p>
  </w:endnote>
  <w:endnote w:type="continuationSeparator" w:id="0">
    <w:p w14:paraId="68CE0F09" w14:textId="77777777" w:rsidR="004D69C2" w:rsidRDefault="004D69C2" w:rsidP="00B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4BA7" w14:textId="77777777" w:rsidR="004D69C2" w:rsidRDefault="004D69C2" w:rsidP="00B37595">
      <w:pPr>
        <w:spacing w:after="0" w:line="240" w:lineRule="auto"/>
      </w:pPr>
      <w:r>
        <w:separator/>
      </w:r>
    </w:p>
  </w:footnote>
  <w:footnote w:type="continuationSeparator" w:id="0">
    <w:p w14:paraId="7E494848" w14:textId="77777777" w:rsidR="004D69C2" w:rsidRDefault="004D69C2" w:rsidP="00B3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006D" w14:textId="77777777" w:rsidR="00B37595" w:rsidRPr="00B37595" w:rsidRDefault="00B37595" w:rsidP="00B37595">
    <w:pPr>
      <w:pStyle w:val="Name"/>
      <w:spacing w:before="240"/>
      <w:contextualSpacing/>
      <w:jc w:val="left"/>
      <w:rPr>
        <w:rFonts w:asciiTheme="minorHAnsi" w:hAnsiTheme="minorHAnsi" w:cstheme="minorHAnsi"/>
        <w:sz w:val="24"/>
        <w:szCs w:val="24"/>
      </w:rPr>
    </w:pPr>
    <w:r w:rsidRPr="00B37595">
      <w:rPr>
        <w:rFonts w:asciiTheme="minorHAnsi" w:hAnsiTheme="minorHAnsi" w:cstheme="minorHAnsi"/>
        <w:sz w:val="24"/>
        <w:szCs w:val="24"/>
      </w:rPr>
      <w:t>KALPESH S. PATEL (KP)</w:t>
    </w:r>
  </w:p>
  <w:p w14:paraId="37E30768" w14:textId="55611580" w:rsidR="00B37595" w:rsidRPr="00B37595" w:rsidRDefault="00B37595" w:rsidP="00B37595">
    <w:pPr>
      <w:pStyle w:val="Name"/>
      <w:spacing w:before="240"/>
      <w:contextualSpacing/>
      <w:jc w:val="left"/>
      <w:rPr>
        <w:rFonts w:asciiTheme="minorHAnsi" w:hAnsiTheme="minorHAnsi" w:cstheme="minorHAnsi"/>
        <w:b w:val="0"/>
        <w:sz w:val="24"/>
        <w:szCs w:val="24"/>
      </w:rPr>
    </w:pPr>
    <w:r w:rsidRPr="00B37595">
      <w:rPr>
        <w:rFonts w:asciiTheme="minorHAnsi" w:hAnsiTheme="minorHAnsi" w:cstheme="minorHAnsi"/>
        <w:sz w:val="24"/>
        <w:szCs w:val="24"/>
      </w:rPr>
      <w:t>Resume - Page 2</w:t>
    </w:r>
  </w:p>
  <w:p w14:paraId="37BF8E6F" w14:textId="77777777" w:rsidR="00B37595" w:rsidRDefault="00B37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7BD"/>
    <w:multiLevelType w:val="hybridMultilevel"/>
    <w:tmpl w:val="E20EC806"/>
    <w:lvl w:ilvl="0" w:tplc="9F9A470E">
      <w:start w:val="1"/>
      <w:numFmt w:val="bullet"/>
      <w:lvlText w:val=""/>
      <w:lvlJc w:val="left"/>
      <w:pPr>
        <w:ind w:left="720" w:hanging="360"/>
      </w:pPr>
      <w:rPr>
        <w:rFonts w:ascii="Symbol" w:hAnsi="Symbol" w:hint="default"/>
      </w:rPr>
    </w:lvl>
    <w:lvl w:ilvl="1" w:tplc="6E5AE868" w:tentative="1">
      <w:start w:val="1"/>
      <w:numFmt w:val="bullet"/>
      <w:lvlText w:val="o"/>
      <w:lvlJc w:val="left"/>
      <w:pPr>
        <w:ind w:left="1440" w:hanging="360"/>
      </w:pPr>
      <w:rPr>
        <w:rFonts w:ascii="Courier New" w:hAnsi="Courier New" w:cs="Courier New" w:hint="default"/>
      </w:rPr>
    </w:lvl>
    <w:lvl w:ilvl="2" w:tplc="9CC482DE" w:tentative="1">
      <w:start w:val="1"/>
      <w:numFmt w:val="bullet"/>
      <w:lvlText w:val=""/>
      <w:lvlJc w:val="left"/>
      <w:pPr>
        <w:ind w:left="2160" w:hanging="360"/>
      </w:pPr>
      <w:rPr>
        <w:rFonts w:ascii="Wingdings" w:hAnsi="Wingdings" w:hint="default"/>
      </w:rPr>
    </w:lvl>
    <w:lvl w:ilvl="3" w:tplc="25DA79DE" w:tentative="1">
      <w:start w:val="1"/>
      <w:numFmt w:val="bullet"/>
      <w:lvlText w:val=""/>
      <w:lvlJc w:val="left"/>
      <w:pPr>
        <w:ind w:left="2880" w:hanging="360"/>
      </w:pPr>
      <w:rPr>
        <w:rFonts w:ascii="Symbol" w:hAnsi="Symbol" w:hint="default"/>
      </w:rPr>
    </w:lvl>
    <w:lvl w:ilvl="4" w:tplc="C52A742E" w:tentative="1">
      <w:start w:val="1"/>
      <w:numFmt w:val="bullet"/>
      <w:lvlText w:val="o"/>
      <w:lvlJc w:val="left"/>
      <w:pPr>
        <w:ind w:left="3600" w:hanging="360"/>
      </w:pPr>
      <w:rPr>
        <w:rFonts w:ascii="Courier New" w:hAnsi="Courier New" w:cs="Courier New" w:hint="default"/>
      </w:rPr>
    </w:lvl>
    <w:lvl w:ilvl="5" w:tplc="63AC47B0" w:tentative="1">
      <w:start w:val="1"/>
      <w:numFmt w:val="bullet"/>
      <w:lvlText w:val=""/>
      <w:lvlJc w:val="left"/>
      <w:pPr>
        <w:ind w:left="4320" w:hanging="360"/>
      </w:pPr>
      <w:rPr>
        <w:rFonts w:ascii="Wingdings" w:hAnsi="Wingdings" w:hint="default"/>
      </w:rPr>
    </w:lvl>
    <w:lvl w:ilvl="6" w:tplc="8F100110" w:tentative="1">
      <w:start w:val="1"/>
      <w:numFmt w:val="bullet"/>
      <w:lvlText w:val=""/>
      <w:lvlJc w:val="left"/>
      <w:pPr>
        <w:ind w:left="5040" w:hanging="360"/>
      </w:pPr>
      <w:rPr>
        <w:rFonts w:ascii="Symbol" w:hAnsi="Symbol" w:hint="default"/>
      </w:rPr>
    </w:lvl>
    <w:lvl w:ilvl="7" w:tplc="FF2ABA4E" w:tentative="1">
      <w:start w:val="1"/>
      <w:numFmt w:val="bullet"/>
      <w:lvlText w:val="o"/>
      <w:lvlJc w:val="left"/>
      <w:pPr>
        <w:ind w:left="5760" w:hanging="360"/>
      </w:pPr>
      <w:rPr>
        <w:rFonts w:ascii="Courier New" w:hAnsi="Courier New" w:cs="Courier New" w:hint="default"/>
      </w:rPr>
    </w:lvl>
    <w:lvl w:ilvl="8" w:tplc="CA665704" w:tentative="1">
      <w:start w:val="1"/>
      <w:numFmt w:val="bullet"/>
      <w:lvlText w:val=""/>
      <w:lvlJc w:val="left"/>
      <w:pPr>
        <w:ind w:left="6480" w:hanging="360"/>
      </w:pPr>
      <w:rPr>
        <w:rFonts w:ascii="Wingdings" w:hAnsi="Wingdings" w:hint="default"/>
      </w:rPr>
    </w:lvl>
  </w:abstractNum>
  <w:abstractNum w:abstractNumId="1" w15:restartNumberingAfterBreak="0">
    <w:nsid w:val="17FD0D0C"/>
    <w:multiLevelType w:val="hybridMultilevel"/>
    <w:tmpl w:val="5E44C74C"/>
    <w:lvl w:ilvl="0" w:tplc="FC7A8584">
      <w:start w:val="1"/>
      <w:numFmt w:val="bullet"/>
      <w:lvlText w:val=""/>
      <w:lvlJc w:val="left"/>
      <w:pPr>
        <w:ind w:left="720" w:hanging="360"/>
      </w:pPr>
      <w:rPr>
        <w:rFonts w:ascii="Symbol" w:hAnsi="Symbol" w:hint="default"/>
      </w:rPr>
    </w:lvl>
    <w:lvl w:ilvl="1" w:tplc="97202658" w:tentative="1">
      <w:start w:val="1"/>
      <w:numFmt w:val="bullet"/>
      <w:lvlText w:val="o"/>
      <w:lvlJc w:val="left"/>
      <w:pPr>
        <w:ind w:left="1440" w:hanging="360"/>
      </w:pPr>
      <w:rPr>
        <w:rFonts w:ascii="Courier New" w:hAnsi="Courier New" w:cs="Courier New" w:hint="default"/>
      </w:rPr>
    </w:lvl>
    <w:lvl w:ilvl="2" w:tplc="791CA0D8" w:tentative="1">
      <w:start w:val="1"/>
      <w:numFmt w:val="bullet"/>
      <w:lvlText w:val=""/>
      <w:lvlJc w:val="left"/>
      <w:pPr>
        <w:ind w:left="2160" w:hanging="360"/>
      </w:pPr>
      <w:rPr>
        <w:rFonts w:ascii="Wingdings" w:hAnsi="Wingdings" w:hint="default"/>
      </w:rPr>
    </w:lvl>
    <w:lvl w:ilvl="3" w:tplc="25824D94" w:tentative="1">
      <w:start w:val="1"/>
      <w:numFmt w:val="bullet"/>
      <w:lvlText w:val=""/>
      <w:lvlJc w:val="left"/>
      <w:pPr>
        <w:ind w:left="2880" w:hanging="360"/>
      </w:pPr>
      <w:rPr>
        <w:rFonts w:ascii="Symbol" w:hAnsi="Symbol" w:hint="default"/>
      </w:rPr>
    </w:lvl>
    <w:lvl w:ilvl="4" w:tplc="7BAC067A" w:tentative="1">
      <w:start w:val="1"/>
      <w:numFmt w:val="bullet"/>
      <w:lvlText w:val="o"/>
      <w:lvlJc w:val="left"/>
      <w:pPr>
        <w:ind w:left="3600" w:hanging="360"/>
      </w:pPr>
      <w:rPr>
        <w:rFonts w:ascii="Courier New" w:hAnsi="Courier New" w:cs="Courier New" w:hint="default"/>
      </w:rPr>
    </w:lvl>
    <w:lvl w:ilvl="5" w:tplc="D05E5EA4" w:tentative="1">
      <w:start w:val="1"/>
      <w:numFmt w:val="bullet"/>
      <w:lvlText w:val=""/>
      <w:lvlJc w:val="left"/>
      <w:pPr>
        <w:ind w:left="4320" w:hanging="360"/>
      </w:pPr>
      <w:rPr>
        <w:rFonts w:ascii="Wingdings" w:hAnsi="Wingdings" w:hint="default"/>
      </w:rPr>
    </w:lvl>
    <w:lvl w:ilvl="6" w:tplc="1FA43D8C" w:tentative="1">
      <w:start w:val="1"/>
      <w:numFmt w:val="bullet"/>
      <w:lvlText w:val=""/>
      <w:lvlJc w:val="left"/>
      <w:pPr>
        <w:ind w:left="5040" w:hanging="360"/>
      </w:pPr>
      <w:rPr>
        <w:rFonts w:ascii="Symbol" w:hAnsi="Symbol" w:hint="default"/>
      </w:rPr>
    </w:lvl>
    <w:lvl w:ilvl="7" w:tplc="6D640AB8" w:tentative="1">
      <w:start w:val="1"/>
      <w:numFmt w:val="bullet"/>
      <w:lvlText w:val="o"/>
      <w:lvlJc w:val="left"/>
      <w:pPr>
        <w:ind w:left="5760" w:hanging="360"/>
      </w:pPr>
      <w:rPr>
        <w:rFonts w:ascii="Courier New" w:hAnsi="Courier New" w:cs="Courier New" w:hint="default"/>
      </w:rPr>
    </w:lvl>
    <w:lvl w:ilvl="8" w:tplc="B8B6A6B6" w:tentative="1">
      <w:start w:val="1"/>
      <w:numFmt w:val="bullet"/>
      <w:lvlText w:val=""/>
      <w:lvlJc w:val="left"/>
      <w:pPr>
        <w:ind w:left="6480" w:hanging="360"/>
      </w:pPr>
      <w:rPr>
        <w:rFonts w:ascii="Wingdings" w:hAnsi="Wingdings" w:hint="default"/>
      </w:rPr>
    </w:lvl>
  </w:abstractNum>
  <w:abstractNum w:abstractNumId="2" w15:restartNumberingAfterBreak="0">
    <w:nsid w:val="246E4DA4"/>
    <w:multiLevelType w:val="hybridMultilevel"/>
    <w:tmpl w:val="0F2A1052"/>
    <w:lvl w:ilvl="0" w:tplc="7CE83AB6">
      <w:start w:val="1"/>
      <w:numFmt w:val="bullet"/>
      <w:lvlText w:val=""/>
      <w:lvlJc w:val="left"/>
      <w:pPr>
        <w:ind w:left="720" w:hanging="360"/>
      </w:pPr>
      <w:rPr>
        <w:rFonts w:ascii="Wingdings 3" w:hAnsi="Wingdings 3" w:cs="Times New Roman" w:hint="default"/>
        <w:color w:val="auto"/>
        <w:sz w:val="12"/>
        <w:szCs w:val="12"/>
      </w:rPr>
    </w:lvl>
    <w:lvl w:ilvl="1" w:tplc="C1AC656E" w:tentative="1">
      <w:start w:val="1"/>
      <w:numFmt w:val="bullet"/>
      <w:lvlText w:val="o"/>
      <w:lvlJc w:val="left"/>
      <w:pPr>
        <w:ind w:left="1440" w:hanging="360"/>
      </w:pPr>
      <w:rPr>
        <w:rFonts w:ascii="Courier New" w:hAnsi="Courier New" w:cs="Courier New" w:hint="default"/>
      </w:rPr>
    </w:lvl>
    <w:lvl w:ilvl="2" w:tplc="CCA8E0EE" w:tentative="1">
      <w:start w:val="1"/>
      <w:numFmt w:val="bullet"/>
      <w:lvlText w:val=""/>
      <w:lvlJc w:val="left"/>
      <w:pPr>
        <w:ind w:left="2160" w:hanging="360"/>
      </w:pPr>
      <w:rPr>
        <w:rFonts w:ascii="Wingdings" w:hAnsi="Wingdings" w:hint="default"/>
      </w:rPr>
    </w:lvl>
    <w:lvl w:ilvl="3" w:tplc="B27EFE84" w:tentative="1">
      <w:start w:val="1"/>
      <w:numFmt w:val="bullet"/>
      <w:lvlText w:val=""/>
      <w:lvlJc w:val="left"/>
      <w:pPr>
        <w:ind w:left="2880" w:hanging="360"/>
      </w:pPr>
      <w:rPr>
        <w:rFonts w:ascii="Symbol" w:hAnsi="Symbol" w:hint="default"/>
      </w:rPr>
    </w:lvl>
    <w:lvl w:ilvl="4" w:tplc="B20E6964" w:tentative="1">
      <w:start w:val="1"/>
      <w:numFmt w:val="bullet"/>
      <w:lvlText w:val="o"/>
      <w:lvlJc w:val="left"/>
      <w:pPr>
        <w:ind w:left="3600" w:hanging="360"/>
      </w:pPr>
      <w:rPr>
        <w:rFonts w:ascii="Courier New" w:hAnsi="Courier New" w:cs="Courier New" w:hint="default"/>
      </w:rPr>
    </w:lvl>
    <w:lvl w:ilvl="5" w:tplc="B382F572" w:tentative="1">
      <w:start w:val="1"/>
      <w:numFmt w:val="bullet"/>
      <w:lvlText w:val=""/>
      <w:lvlJc w:val="left"/>
      <w:pPr>
        <w:ind w:left="4320" w:hanging="360"/>
      </w:pPr>
      <w:rPr>
        <w:rFonts w:ascii="Wingdings" w:hAnsi="Wingdings" w:hint="default"/>
      </w:rPr>
    </w:lvl>
    <w:lvl w:ilvl="6" w:tplc="AEE03252" w:tentative="1">
      <w:start w:val="1"/>
      <w:numFmt w:val="bullet"/>
      <w:lvlText w:val=""/>
      <w:lvlJc w:val="left"/>
      <w:pPr>
        <w:ind w:left="5040" w:hanging="360"/>
      </w:pPr>
      <w:rPr>
        <w:rFonts w:ascii="Symbol" w:hAnsi="Symbol" w:hint="default"/>
      </w:rPr>
    </w:lvl>
    <w:lvl w:ilvl="7" w:tplc="D1A096F0" w:tentative="1">
      <w:start w:val="1"/>
      <w:numFmt w:val="bullet"/>
      <w:lvlText w:val="o"/>
      <w:lvlJc w:val="left"/>
      <w:pPr>
        <w:ind w:left="5760" w:hanging="360"/>
      </w:pPr>
      <w:rPr>
        <w:rFonts w:ascii="Courier New" w:hAnsi="Courier New" w:cs="Courier New" w:hint="default"/>
      </w:rPr>
    </w:lvl>
    <w:lvl w:ilvl="8" w:tplc="251633AE" w:tentative="1">
      <w:start w:val="1"/>
      <w:numFmt w:val="bullet"/>
      <w:lvlText w:val=""/>
      <w:lvlJc w:val="left"/>
      <w:pPr>
        <w:ind w:left="6480" w:hanging="360"/>
      </w:pPr>
      <w:rPr>
        <w:rFonts w:ascii="Wingdings" w:hAnsi="Wingdings" w:hint="default"/>
      </w:rPr>
    </w:lvl>
  </w:abstractNum>
  <w:abstractNum w:abstractNumId="3" w15:restartNumberingAfterBreak="0">
    <w:nsid w:val="28115685"/>
    <w:multiLevelType w:val="hybridMultilevel"/>
    <w:tmpl w:val="F7C026F6"/>
    <w:lvl w:ilvl="0" w:tplc="FE7EAA5A">
      <w:start w:val="1"/>
      <w:numFmt w:val="bullet"/>
      <w:lvlText w:val=""/>
      <w:lvlJc w:val="left"/>
      <w:pPr>
        <w:ind w:left="720" w:hanging="360"/>
      </w:pPr>
      <w:rPr>
        <w:rFonts w:ascii="Wingdings 3" w:hAnsi="Wingdings 3" w:cs="Times New Roman" w:hint="default"/>
        <w:color w:val="auto"/>
        <w:sz w:val="12"/>
        <w:szCs w:val="12"/>
      </w:rPr>
    </w:lvl>
    <w:lvl w:ilvl="1" w:tplc="E584A6AC" w:tentative="1">
      <w:start w:val="1"/>
      <w:numFmt w:val="bullet"/>
      <w:lvlText w:val="o"/>
      <w:lvlJc w:val="left"/>
      <w:pPr>
        <w:ind w:left="1440" w:hanging="360"/>
      </w:pPr>
      <w:rPr>
        <w:rFonts w:ascii="Courier New" w:hAnsi="Courier New" w:cs="Courier New" w:hint="default"/>
      </w:rPr>
    </w:lvl>
    <w:lvl w:ilvl="2" w:tplc="982EC808" w:tentative="1">
      <w:start w:val="1"/>
      <w:numFmt w:val="bullet"/>
      <w:lvlText w:val=""/>
      <w:lvlJc w:val="left"/>
      <w:pPr>
        <w:ind w:left="2160" w:hanging="360"/>
      </w:pPr>
      <w:rPr>
        <w:rFonts w:ascii="Wingdings" w:hAnsi="Wingdings" w:hint="default"/>
      </w:rPr>
    </w:lvl>
    <w:lvl w:ilvl="3" w:tplc="55527D12" w:tentative="1">
      <w:start w:val="1"/>
      <w:numFmt w:val="bullet"/>
      <w:lvlText w:val=""/>
      <w:lvlJc w:val="left"/>
      <w:pPr>
        <w:ind w:left="2880" w:hanging="360"/>
      </w:pPr>
      <w:rPr>
        <w:rFonts w:ascii="Symbol" w:hAnsi="Symbol" w:hint="default"/>
      </w:rPr>
    </w:lvl>
    <w:lvl w:ilvl="4" w:tplc="A802CE52" w:tentative="1">
      <w:start w:val="1"/>
      <w:numFmt w:val="bullet"/>
      <w:lvlText w:val="o"/>
      <w:lvlJc w:val="left"/>
      <w:pPr>
        <w:ind w:left="3600" w:hanging="360"/>
      </w:pPr>
      <w:rPr>
        <w:rFonts w:ascii="Courier New" w:hAnsi="Courier New" w:cs="Courier New" w:hint="default"/>
      </w:rPr>
    </w:lvl>
    <w:lvl w:ilvl="5" w:tplc="B3321C56" w:tentative="1">
      <w:start w:val="1"/>
      <w:numFmt w:val="bullet"/>
      <w:lvlText w:val=""/>
      <w:lvlJc w:val="left"/>
      <w:pPr>
        <w:ind w:left="4320" w:hanging="360"/>
      </w:pPr>
      <w:rPr>
        <w:rFonts w:ascii="Wingdings" w:hAnsi="Wingdings" w:hint="default"/>
      </w:rPr>
    </w:lvl>
    <w:lvl w:ilvl="6" w:tplc="74AEDB18" w:tentative="1">
      <w:start w:val="1"/>
      <w:numFmt w:val="bullet"/>
      <w:lvlText w:val=""/>
      <w:lvlJc w:val="left"/>
      <w:pPr>
        <w:ind w:left="5040" w:hanging="360"/>
      </w:pPr>
      <w:rPr>
        <w:rFonts w:ascii="Symbol" w:hAnsi="Symbol" w:hint="default"/>
      </w:rPr>
    </w:lvl>
    <w:lvl w:ilvl="7" w:tplc="EAC8C106" w:tentative="1">
      <w:start w:val="1"/>
      <w:numFmt w:val="bullet"/>
      <w:lvlText w:val="o"/>
      <w:lvlJc w:val="left"/>
      <w:pPr>
        <w:ind w:left="5760" w:hanging="360"/>
      </w:pPr>
      <w:rPr>
        <w:rFonts w:ascii="Courier New" w:hAnsi="Courier New" w:cs="Courier New" w:hint="default"/>
      </w:rPr>
    </w:lvl>
    <w:lvl w:ilvl="8" w:tplc="AB2432CC" w:tentative="1">
      <w:start w:val="1"/>
      <w:numFmt w:val="bullet"/>
      <w:lvlText w:val=""/>
      <w:lvlJc w:val="left"/>
      <w:pPr>
        <w:ind w:left="6480" w:hanging="360"/>
      </w:pPr>
      <w:rPr>
        <w:rFonts w:ascii="Wingdings" w:hAnsi="Wingdings" w:hint="default"/>
      </w:rPr>
    </w:lvl>
  </w:abstractNum>
  <w:abstractNum w:abstractNumId="4" w15:restartNumberingAfterBreak="0">
    <w:nsid w:val="58545136"/>
    <w:multiLevelType w:val="hybridMultilevel"/>
    <w:tmpl w:val="B7FA8C1C"/>
    <w:lvl w:ilvl="0" w:tplc="79A64E36">
      <w:start w:val="1"/>
      <w:numFmt w:val="bullet"/>
      <w:lvlText w:val=""/>
      <w:lvlJc w:val="left"/>
      <w:pPr>
        <w:ind w:left="900" w:hanging="360"/>
      </w:pPr>
      <w:rPr>
        <w:rFonts w:ascii="Symbol" w:hAnsi="Symbol" w:hint="default"/>
      </w:rPr>
    </w:lvl>
    <w:lvl w:ilvl="1" w:tplc="F10E29D6" w:tentative="1">
      <w:start w:val="1"/>
      <w:numFmt w:val="bullet"/>
      <w:lvlText w:val="o"/>
      <w:lvlJc w:val="left"/>
      <w:pPr>
        <w:ind w:left="1620" w:hanging="360"/>
      </w:pPr>
      <w:rPr>
        <w:rFonts w:ascii="Courier New" w:hAnsi="Courier New" w:cs="Courier New" w:hint="default"/>
      </w:rPr>
    </w:lvl>
    <w:lvl w:ilvl="2" w:tplc="52504826" w:tentative="1">
      <w:start w:val="1"/>
      <w:numFmt w:val="bullet"/>
      <w:lvlText w:val=""/>
      <w:lvlJc w:val="left"/>
      <w:pPr>
        <w:ind w:left="2340" w:hanging="360"/>
      </w:pPr>
      <w:rPr>
        <w:rFonts w:ascii="Wingdings" w:hAnsi="Wingdings" w:hint="default"/>
      </w:rPr>
    </w:lvl>
    <w:lvl w:ilvl="3" w:tplc="60A40ED6" w:tentative="1">
      <w:start w:val="1"/>
      <w:numFmt w:val="bullet"/>
      <w:lvlText w:val=""/>
      <w:lvlJc w:val="left"/>
      <w:pPr>
        <w:ind w:left="3060" w:hanging="360"/>
      </w:pPr>
      <w:rPr>
        <w:rFonts w:ascii="Symbol" w:hAnsi="Symbol" w:hint="default"/>
      </w:rPr>
    </w:lvl>
    <w:lvl w:ilvl="4" w:tplc="8FD66EB0" w:tentative="1">
      <w:start w:val="1"/>
      <w:numFmt w:val="bullet"/>
      <w:lvlText w:val="o"/>
      <w:lvlJc w:val="left"/>
      <w:pPr>
        <w:ind w:left="3780" w:hanging="360"/>
      </w:pPr>
      <w:rPr>
        <w:rFonts w:ascii="Courier New" w:hAnsi="Courier New" w:cs="Courier New" w:hint="default"/>
      </w:rPr>
    </w:lvl>
    <w:lvl w:ilvl="5" w:tplc="EFF422B2" w:tentative="1">
      <w:start w:val="1"/>
      <w:numFmt w:val="bullet"/>
      <w:lvlText w:val=""/>
      <w:lvlJc w:val="left"/>
      <w:pPr>
        <w:ind w:left="4500" w:hanging="360"/>
      </w:pPr>
      <w:rPr>
        <w:rFonts w:ascii="Wingdings" w:hAnsi="Wingdings" w:hint="default"/>
      </w:rPr>
    </w:lvl>
    <w:lvl w:ilvl="6" w:tplc="8B9EB072" w:tentative="1">
      <w:start w:val="1"/>
      <w:numFmt w:val="bullet"/>
      <w:lvlText w:val=""/>
      <w:lvlJc w:val="left"/>
      <w:pPr>
        <w:ind w:left="5220" w:hanging="360"/>
      </w:pPr>
      <w:rPr>
        <w:rFonts w:ascii="Symbol" w:hAnsi="Symbol" w:hint="default"/>
      </w:rPr>
    </w:lvl>
    <w:lvl w:ilvl="7" w:tplc="A60A7D6C" w:tentative="1">
      <w:start w:val="1"/>
      <w:numFmt w:val="bullet"/>
      <w:lvlText w:val="o"/>
      <w:lvlJc w:val="left"/>
      <w:pPr>
        <w:ind w:left="5940" w:hanging="360"/>
      </w:pPr>
      <w:rPr>
        <w:rFonts w:ascii="Courier New" w:hAnsi="Courier New" w:cs="Courier New" w:hint="default"/>
      </w:rPr>
    </w:lvl>
    <w:lvl w:ilvl="8" w:tplc="02723C2E" w:tentative="1">
      <w:start w:val="1"/>
      <w:numFmt w:val="bullet"/>
      <w:lvlText w:val=""/>
      <w:lvlJc w:val="left"/>
      <w:pPr>
        <w:ind w:left="6660" w:hanging="360"/>
      </w:pPr>
      <w:rPr>
        <w:rFonts w:ascii="Wingdings" w:hAnsi="Wingdings" w:hint="default"/>
      </w:rPr>
    </w:lvl>
  </w:abstractNum>
  <w:abstractNum w:abstractNumId="5" w15:restartNumberingAfterBreak="0">
    <w:nsid w:val="60E33B83"/>
    <w:multiLevelType w:val="hybridMultilevel"/>
    <w:tmpl w:val="A662B1FE"/>
    <w:lvl w:ilvl="0" w:tplc="1068B9E6">
      <w:start w:val="1"/>
      <w:numFmt w:val="bullet"/>
      <w:lvlText w:val=""/>
      <w:lvlJc w:val="left"/>
      <w:pPr>
        <w:ind w:left="900" w:hanging="360"/>
      </w:pPr>
      <w:rPr>
        <w:rFonts w:ascii="Symbol" w:hAnsi="Symbol" w:hint="default"/>
      </w:rPr>
    </w:lvl>
    <w:lvl w:ilvl="1" w:tplc="1C705170" w:tentative="1">
      <w:start w:val="1"/>
      <w:numFmt w:val="bullet"/>
      <w:lvlText w:val="o"/>
      <w:lvlJc w:val="left"/>
      <w:pPr>
        <w:ind w:left="1440" w:hanging="360"/>
      </w:pPr>
      <w:rPr>
        <w:rFonts w:ascii="Courier New" w:hAnsi="Courier New" w:cs="Courier New" w:hint="default"/>
      </w:rPr>
    </w:lvl>
    <w:lvl w:ilvl="2" w:tplc="BC2684F0" w:tentative="1">
      <w:start w:val="1"/>
      <w:numFmt w:val="bullet"/>
      <w:lvlText w:val=""/>
      <w:lvlJc w:val="left"/>
      <w:pPr>
        <w:ind w:left="2160" w:hanging="360"/>
      </w:pPr>
      <w:rPr>
        <w:rFonts w:ascii="Wingdings" w:hAnsi="Wingdings" w:hint="default"/>
      </w:rPr>
    </w:lvl>
    <w:lvl w:ilvl="3" w:tplc="4D90174C" w:tentative="1">
      <w:start w:val="1"/>
      <w:numFmt w:val="bullet"/>
      <w:lvlText w:val=""/>
      <w:lvlJc w:val="left"/>
      <w:pPr>
        <w:ind w:left="2880" w:hanging="360"/>
      </w:pPr>
      <w:rPr>
        <w:rFonts w:ascii="Symbol" w:hAnsi="Symbol" w:hint="default"/>
      </w:rPr>
    </w:lvl>
    <w:lvl w:ilvl="4" w:tplc="25744322" w:tentative="1">
      <w:start w:val="1"/>
      <w:numFmt w:val="bullet"/>
      <w:lvlText w:val="o"/>
      <w:lvlJc w:val="left"/>
      <w:pPr>
        <w:ind w:left="3600" w:hanging="360"/>
      </w:pPr>
      <w:rPr>
        <w:rFonts w:ascii="Courier New" w:hAnsi="Courier New" w:cs="Courier New" w:hint="default"/>
      </w:rPr>
    </w:lvl>
    <w:lvl w:ilvl="5" w:tplc="DB34186C" w:tentative="1">
      <w:start w:val="1"/>
      <w:numFmt w:val="bullet"/>
      <w:lvlText w:val=""/>
      <w:lvlJc w:val="left"/>
      <w:pPr>
        <w:ind w:left="4320" w:hanging="360"/>
      </w:pPr>
      <w:rPr>
        <w:rFonts w:ascii="Wingdings" w:hAnsi="Wingdings" w:hint="default"/>
      </w:rPr>
    </w:lvl>
    <w:lvl w:ilvl="6" w:tplc="35F68E3A" w:tentative="1">
      <w:start w:val="1"/>
      <w:numFmt w:val="bullet"/>
      <w:lvlText w:val=""/>
      <w:lvlJc w:val="left"/>
      <w:pPr>
        <w:ind w:left="5040" w:hanging="360"/>
      </w:pPr>
      <w:rPr>
        <w:rFonts w:ascii="Symbol" w:hAnsi="Symbol" w:hint="default"/>
      </w:rPr>
    </w:lvl>
    <w:lvl w:ilvl="7" w:tplc="DB3E631C" w:tentative="1">
      <w:start w:val="1"/>
      <w:numFmt w:val="bullet"/>
      <w:lvlText w:val="o"/>
      <w:lvlJc w:val="left"/>
      <w:pPr>
        <w:ind w:left="5760" w:hanging="360"/>
      </w:pPr>
      <w:rPr>
        <w:rFonts w:ascii="Courier New" w:hAnsi="Courier New" w:cs="Courier New" w:hint="default"/>
      </w:rPr>
    </w:lvl>
    <w:lvl w:ilvl="8" w:tplc="ADEA91E8" w:tentative="1">
      <w:start w:val="1"/>
      <w:numFmt w:val="bullet"/>
      <w:lvlText w:val=""/>
      <w:lvlJc w:val="left"/>
      <w:pPr>
        <w:ind w:left="6480" w:hanging="360"/>
      </w:pPr>
      <w:rPr>
        <w:rFonts w:ascii="Wingdings" w:hAnsi="Wingdings" w:hint="default"/>
      </w:rPr>
    </w:lvl>
  </w:abstractNum>
  <w:abstractNum w:abstractNumId="6" w15:restartNumberingAfterBreak="0">
    <w:nsid w:val="63144F6D"/>
    <w:multiLevelType w:val="hybridMultilevel"/>
    <w:tmpl w:val="83A26E7A"/>
    <w:lvl w:ilvl="0" w:tplc="BB7C1BFC">
      <w:start w:val="1"/>
      <w:numFmt w:val="bullet"/>
      <w:lvlText w:val=""/>
      <w:lvlJc w:val="left"/>
      <w:pPr>
        <w:ind w:left="720" w:hanging="360"/>
      </w:pPr>
      <w:rPr>
        <w:rFonts w:ascii="Symbol" w:hAnsi="Symbol" w:hint="default"/>
      </w:rPr>
    </w:lvl>
    <w:lvl w:ilvl="1" w:tplc="FF5ADB7E" w:tentative="1">
      <w:start w:val="1"/>
      <w:numFmt w:val="bullet"/>
      <w:lvlText w:val="o"/>
      <w:lvlJc w:val="left"/>
      <w:pPr>
        <w:ind w:left="1440" w:hanging="360"/>
      </w:pPr>
      <w:rPr>
        <w:rFonts w:ascii="Courier New" w:hAnsi="Courier New" w:cs="Courier New" w:hint="default"/>
      </w:rPr>
    </w:lvl>
    <w:lvl w:ilvl="2" w:tplc="31D04422" w:tentative="1">
      <w:start w:val="1"/>
      <w:numFmt w:val="bullet"/>
      <w:lvlText w:val=""/>
      <w:lvlJc w:val="left"/>
      <w:pPr>
        <w:ind w:left="2160" w:hanging="360"/>
      </w:pPr>
      <w:rPr>
        <w:rFonts w:ascii="Wingdings" w:hAnsi="Wingdings" w:hint="default"/>
      </w:rPr>
    </w:lvl>
    <w:lvl w:ilvl="3" w:tplc="17E4FCC8" w:tentative="1">
      <w:start w:val="1"/>
      <w:numFmt w:val="bullet"/>
      <w:lvlText w:val=""/>
      <w:lvlJc w:val="left"/>
      <w:pPr>
        <w:ind w:left="2880" w:hanging="360"/>
      </w:pPr>
      <w:rPr>
        <w:rFonts w:ascii="Symbol" w:hAnsi="Symbol" w:hint="default"/>
      </w:rPr>
    </w:lvl>
    <w:lvl w:ilvl="4" w:tplc="25FEC7BE" w:tentative="1">
      <w:start w:val="1"/>
      <w:numFmt w:val="bullet"/>
      <w:lvlText w:val="o"/>
      <w:lvlJc w:val="left"/>
      <w:pPr>
        <w:ind w:left="3600" w:hanging="360"/>
      </w:pPr>
      <w:rPr>
        <w:rFonts w:ascii="Courier New" w:hAnsi="Courier New" w:cs="Courier New" w:hint="default"/>
      </w:rPr>
    </w:lvl>
    <w:lvl w:ilvl="5" w:tplc="625617B6" w:tentative="1">
      <w:start w:val="1"/>
      <w:numFmt w:val="bullet"/>
      <w:lvlText w:val=""/>
      <w:lvlJc w:val="left"/>
      <w:pPr>
        <w:ind w:left="4320" w:hanging="360"/>
      </w:pPr>
      <w:rPr>
        <w:rFonts w:ascii="Wingdings" w:hAnsi="Wingdings" w:hint="default"/>
      </w:rPr>
    </w:lvl>
    <w:lvl w:ilvl="6" w:tplc="1E727676" w:tentative="1">
      <w:start w:val="1"/>
      <w:numFmt w:val="bullet"/>
      <w:lvlText w:val=""/>
      <w:lvlJc w:val="left"/>
      <w:pPr>
        <w:ind w:left="5040" w:hanging="360"/>
      </w:pPr>
      <w:rPr>
        <w:rFonts w:ascii="Symbol" w:hAnsi="Symbol" w:hint="default"/>
      </w:rPr>
    </w:lvl>
    <w:lvl w:ilvl="7" w:tplc="EC341EEC" w:tentative="1">
      <w:start w:val="1"/>
      <w:numFmt w:val="bullet"/>
      <w:lvlText w:val="o"/>
      <w:lvlJc w:val="left"/>
      <w:pPr>
        <w:ind w:left="5760" w:hanging="360"/>
      </w:pPr>
      <w:rPr>
        <w:rFonts w:ascii="Courier New" w:hAnsi="Courier New" w:cs="Courier New" w:hint="default"/>
      </w:rPr>
    </w:lvl>
    <w:lvl w:ilvl="8" w:tplc="B1F47396" w:tentative="1">
      <w:start w:val="1"/>
      <w:numFmt w:val="bullet"/>
      <w:lvlText w:val=""/>
      <w:lvlJc w:val="left"/>
      <w:pPr>
        <w:ind w:left="6480" w:hanging="360"/>
      </w:pPr>
      <w:rPr>
        <w:rFonts w:ascii="Wingdings" w:hAnsi="Wingdings" w:hint="default"/>
      </w:rPr>
    </w:lvl>
  </w:abstractNum>
  <w:abstractNum w:abstractNumId="7" w15:restartNumberingAfterBreak="0">
    <w:nsid w:val="7F3E38F9"/>
    <w:multiLevelType w:val="hybridMultilevel"/>
    <w:tmpl w:val="977C00FE"/>
    <w:lvl w:ilvl="0" w:tplc="0DCA3CAC">
      <w:start w:val="1"/>
      <w:numFmt w:val="bullet"/>
      <w:lvlText w:val=""/>
      <w:lvlJc w:val="left"/>
      <w:pPr>
        <w:ind w:left="720" w:hanging="360"/>
      </w:pPr>
      <w:rPr>
        <w:rFonts w:ascii="Wingdings 3" w:hAnsi="Wingdings 3" w:cs="Times New Roman" w:hint="default"/>
        <w:color w:val="auto"/>
        <w:sz w:val="12"/>
        <w:szCs w:val="12"/>
      </w:rPr>
    </w:lvl>
    <w:lvl w:ilvl="1" w:tplc="2362E7AA" w:tentative="1">
      <w:start w:val="1"/>
      <w:numFmt w:val="bullet"/>
      <w:lvlText w:val="o"/>
      <w:lvlJc w:val="left"/>
      <w:pPr>
        <w:ind w:left="1440" w:hanging="360"/>
      </w:pPr>
      <w:rPr>
        <w:rFonts w:ascii="Courier New" w:hAnsi="Courier New" w:cs="Courier New" w:hint="default"/>
      </w:rPr>
    </w:lvl>
    <w:lvl w:ilvl="2" w:tplc="FD5A0CBC" w:tentative="1">
      <w:start w:val="1"/>
      <w:numFmt w:val="bullet"/>
      <w:lvlText w:val=""/>
      <w:lvlJc w:val="left"/>
      <w:pPr>
        <w:ind w:left="2160" w:hanging="360"/>
      </w:pPr>
      <w:rPr>
        <w:rFonts w:ascii="Wingdings" w:hAnsi="Wingdings" w:hint="default"/>
      </w:rPr>
    </w:lvl>
    <w:lvl w:ilvl="3" w:tplc="C4241B90" w:tentative="1">
      <w:start w:val="1"/>
      <w:numFmt w:val="bullet"/>
      <w:lvlText w:val=""/>
      <w:lvlJc w:val="left"/>
      <w:pPr>
        <w:ind w:left="2880" w:hanging="360"/>
      </w:pPr>
      <w:rPr>
        <w:rFonts w:ascii="Symbol" w:hAnsi="Symbol" w:hint="default"/>
      </w:rPr>
    </w:lvl>
    <w:lvl w:ilvl="4" w:tplc="AF8078D8" w:tentative="1">
      <w:start w:val="1"/>
      <w:numFmt w:val="bullet"/>
      <w:lvlText w:val="o"/>
      <w:lvlJc w:val="left"/>
      <w:pPr>
        <w:ind w:left="3600" w:hanging="360"/>
      </w:pPr>
      <w:rPr>
        <w:rFonts w:ascii="Courier New" w:hAnsi="Courier New" w:cs="Courier New" w:hint="default"/>
      </w:rPr>
    </w:lvl>
    <w:lvl w:ilvl="5" w:tplc="7E66925E" w:tentative="1">
      <w:start w:val="1"/>
      <w:numFmt w:val="bullet"/>
      <w:lvlText w:val=""/>
      <w:lvlJc w:val="left"/>
      <w:pPr>
        <w:ind w:left="4320" w:hanging="360"/>
      </w:pPr>
      <w:rPr>
        <w:rFonts w:ascii="Wingdings" w:hAnsi="Wingdings" w:hint="default"/>
      </w:rPr>
    </w:lvl>
    <w:lvl w:ilvl="6" w:tplc="BA0C0616" w:tentative="1">
      <w:start w:val="1"/>
      <w:numFmt w:val="bullet"/>
      <w:lvlText w:val=""/>
      <w:lvlJc w:val="left"/>
      <w:pPr>
        <w:ind w:left="5040" w:hanging="360"/>
      </w:pPr>
      <w:rPr>
        <w:rFonts w:ascii="Symbol" w:hAnsi="Symbol" w:hint="default"/>
      </w:rPr>
    </w:lvl>
    <w:lvl w:ilvl="7" w:tplc="D20C8D86" w:tentative="1">
      <w:start w:val="1"/>
      <w:numFmt w:val="bullet"/>
      <w:lvlText w:val="o"/>
      <w:lvlJc w:val="left"/>
      <w:pPr>
        <w:ind w:left="5760" w:hanging="360"/>
      </w:pPr>
      <w:rPr>
        <w:rFonts w:ascii="Courier New" w:hAnsi="Courier New" w:cs="Courier New" w:hint="default"/>
      </w:rPr>
    </w:lvl>
    <w:lvl w:ilvl="8" w:tplc="CE76328C" w:tentative="1">
      <w:start w:val="1"/>
      <w:numFmt w:val="bullet"/>
      <w:lvlText w:val=""/>
      <w:lvlJc w:val="left"/>
      <w:pPr>
        <w:ind w:left="6480" w:hanging="360"/>
      </w:pPr>
      <w:rPr>
        <w:rFonts w:ascii="Wingdings" w:hAnsi="Wingdings" w:hint="default"/>
      </w:rPr>
    </w:lvl>
  </w:abstractNum>
  <w:num w:numId="1" w16cid:durableId="954410021">
    <w:abstractNumId w:val="0"/>
  </w:num>
  <w:num w:numId="2" w16cid:durableId="393742007">
    <w:abstractNumId w:val="1"/>
  </w:num>
  <w:num w:numId="3" w16cid:durableId="1150361553">
    <w:abstractNumId w:val="3"/>
  </w:num>
  <w:num w:numId="4" w16cid:durableId="569660642">
    <w:abstractNumId w:val="6"/>
  </w:num>
  <w:num w:numId="5" w16cid:durableId="1108696066">
    <w:abstractNumId w:val="7"/>
  </w:num>
  <w:num w:numId="6" w16cid:durableId="312679460">
    <w:abstractNumId w:val="4"/>
  </w:num>
  <w:num w:numId="7" w16cid:durableId="1725718809">
    <w:abstractNumId w:val="2"/>
  </w:num>
  <w:num w:numId="8" w16cid:durableId="1711153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N7M0tzA2NjQxNTVU0lEKTi0uzszPAykwrgUAlnKhXCwAAAA="/>
  </w:docVars>
  <w:rsids>
    <w:rsidRoot w:val="00B0323E"/>
    <w:rsid w:val="00036B24"/>
    <w:rsid w:val="000476BB"/>
    <w:rsid w:val="000B3325"/>
    <w:rsid w:val="00110EB6"/>
    <w:rsid w:val="0013307B"/>
    <w:rsid w:val="00181DE9"/>
    <w:rsid w:val="001A150A"/>
    <w:rsid w:val="00237D18"/>
    <w:rsid w:val="00247E8C"/>
    <w:rsid w:val="002771A8"/>
    <w:rsid w:val="002B1AA5"/>
    <w:rsid w:val="002F45C2"/>
    <w:rsid w:val="003C22FF"/>
    <w:rsid w:val="00450585"/>
    <w:rsid w:val="00451BD3"/>
    <w:rsid w:val="00481DD9"/>
    <w:rsid w:val="00481E63"/>
    <w:rsid w:val="004A297B"/>
    <w:rsid w:val="004D69C2"/>
    <w:rsid w:val="005A3309"/>
    <w:rsid w:val="00674CC6"/>
    <w:rsid w:val="0069422A"/>
    <w:rsid w:val="006C536A"/>
    <w:rsid w:val="00765C33"/>
    <w:rsid w:val="0081344B"/>
    <w:rsid w:val="00816932"/>
    <w:rsid w:val="00895315"/>
    <w:rsid w:val="008D0C0E"/>
    <w:rsid w:val="009F4B9D"/>
    <w:rsid w:val="00A01FA5"/>
    <w:rsid w:val="00A41710"/>
    <w:rsid w:val="00A71D05"/>
    <w:rsid w:val="00A739D0"/>
    <w:rsid w:val="00AE48E6"/>
    <w:rsid w:val="00B0323E"/>
    <w:rsid w:val="00B05708"/>
    <w:rsid w:val="00B075EF"/>
    <w:rsid w:val="00B25653"/>
    <w:rsid w:val="00B37595"/>
    <w:rsid w:val="00B71EB1"/>
    <w:rsid w:val="00D43DC4"/>
    <w:rsid w:val="00D442EC"/>
    <w:rsid w:val="00D50733"/>
    <w:rsid w:val="00D8141D"/>
    <w:rsid w:val="00DE49E5"/>
    <w:rsid w:val="00E21757"/>
    <w:rsid w:val="00F128D1"/>
    <w:rsid w:val="00FB266C"/>
    <w:rsid w:val="00FB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F184"/>
  <w15:chartTrackingRefBased/>
  <w15:docId w15:val="{1C253C5C-3655-4333-8C82-4567C300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323E"/>
    <w:rPr>
      <w:rFonts w:ascii="Verdana" w:hAnsi="Verdana" w:cs="Times New Roman"/>
      <w:color w:val="333399"/>
      <w:u w:val="single"/>
    </w:rPr>
  </w:style>
  <w:style w:type="paragraph" w:customStyle="1" w:styleId="Name">
    <w:name w:val="Name"/>
    <w:basedOn w:val="PlainText"/>
    <w:rsid w:val="00B0323E"/>
    <w:pPr>
      <w:spacing w:before="360" w:after="60"/>
      <w:jc w:val="center"/>
    </w:pPr>
    <w:rPr>
      <w:rFonts w:ascii="Verdana" w:eastAsia="Times New Roman" w:hAnsi="Verdana" w:cs="Courier New"/>
      <w:b/>
      <w:sz w:val="34"/>
      <w:szCs w:val="34"/>
    </w:rPr>
  </w:style>
  <w:style w:type="paragraph" w:styleId="PlainText">
    <w:name w:val="Plain Text"/>
    <w:basedOn w:val="Normal"/>
    <w:link w:val="PlainTextChar"/>
    <w:uiPriority w:val="99"/>
    <w:semiHidden/>
    <w:unhideWhenUsed/>
    <w:rsid w:val="00B032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0323E"/>
    <w:rPr>
      <w:rFonts w:ascii="Consolas" w:hAnsi="Consolas"/>
      <w:sz w:val="21"/>
      <w:szCs w:val="21"/>
    </w:rPr>
  </w:style>
  <w:style w:type="paragraph" w:styleId="ListParagraph">
    <w:name w:val="List Paragraph"/>
    <w:basedOn w:val="Normal"/>
    <w:uiPriority w:val="34"/>
    <w:qFormat/>
    <w:rsid w:val="0013307B"/>
    <w:pPr>
      <w:ind w:left="720"/>
      <w:contextualSpacing/>
    </w:pPr>
  </w:style>
  <w:style w:type="paragraph" w:styleId="NoSpacing">
    <w:name w:val="No Spacing"/>
    <w:uiPriority w:val="1"/>
    <w:qFormat/>
    <w:rsid w:val="0013307B"/>
    <w:pPr>
      <w:spacing w:after="0" w:line="240" w:lineRule="auto"/>
    </w:pPr>
  </w:style>
  <w:style w:type="paragraph" w:customStyle="1" w:styleId="BodyTextIndent1">
    <w:name w:val="Body Text Indent1"/>
    <w:rsid w:val="00D8141D"/>
    <w:pPr>
      <w:tabs>
        <w:tab w:val="left" w:pos="360"/>
        <w:tab w:val="left" w:pos="720"/>
        <w:tab w:val="left" w:pos="1080"/>
      </w:tabs>
      <w:spacing w:after="0" w:line="240" w:lineRule="auto"/>
      <w:ind w:left="360"/>
    </w:pPr>
    <w:rPr>
      <w:rFonts w:ascii="Times New Roman" w:eastAsia="ヒラギノ角ゴ Pro W3" w:hAnsi="Times New Roman" w:cs="Times New Roman"/>
      <w:color w:val="000000"/>
      <w:szCs w:val="20"/>
    </w:rPr>
  </w:style>
  <w:style w:type="character" w:customStyle="1" w:styleId="UnresolvedMention1">
    <w:name w:val="Unresolved Mention1"/>
    <w:basedOn w:val="DefaultParagraphFont"/>
    <w:uiPriority w:val="99"/>
    <w:semiHidden/>
    <w:unhideWhenUsed/>
    <w:rsid w:val="0081344B"/>
    <w:rPr>
      <w:color w:val="605E5C"/>
      <w:shd w:val="clear" w:color="auto" w:fill="E1DFDD"/>
    </w:rPr>
  </w:style>
  <w:style w:type="paragraph" w:styleId="Header">
    <w:name w:val="header"/>
    <w:basedOn w:val="Normal"/>
    <w:link w:val="HeaderChar"/>
    <w:uiPriority w:val="99"/>
    <w:unhideWhenUsed/>
    <w:rsid w:val="00B3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595"/>
  </w:style>
  <w:style w:type="paragraph" w:styleId="Footer">
    <w:name w:val="footer"/>
    <w:basedOn w:val="Normal"/>
    <w:link w:val="FooterChar"/>
    <w:uiPriority w:val="99"/>
    <w:unhideWhenUsed/>
    <w:rsid w:val="00B3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595"/>
  </w:style>
  <w:style w:type="character" w:styleId="UnresolvedMention">
    <w:name w:val="Unresolved Mention"/>
    <w:basedOn w:val="DefaultParagraphFont"/>
    <w:uiPriority w:val="99"/>
    <w:rsid w:val="0048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pcrea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elksx@iclou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ttps://www.aacc.org/community/scientific-divisions/clinical-and-diagnostic-immuology" TargetMode="External"/><Relationship Id="rId4" Type="http://schemas.openxmlformats.org/officeDocument/2006/relationships/webSettings" Target="webSettings.xml"/><Relationship Id="rId9" Type="http://schemas.openxmlformats.org/officeDocument/2006/relationships/hyperlink" Target="http://www.abbottdiagno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Kalpesh S</dc:creator>
  <cp:keywords/>
  <dc:description/>
  <cp:lastModifiedBy>Patel, Kalpesh S</cp:lastModifiedBy>
  <cp:revision>2</cp:revision>
  <dcterms:created xsi:type="dcterms:W3CDTF">2022-09-29T22:12:00Z</dcterms:created>
  <dcterms:modified xsi:type="dcterms:W3CDTF">2022-09-29T22:12:00Z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2d2142edf6b51b4384e906883e23a20f93350c0034b0ddcc8b136b7ad6b4bcdd</vt:lpwstr>
  </property>
</Properties>
</file>